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48" w:rsidRPr="00E00D4C" w:rsidRDefault="00A808C4" w:rsidP="00433232">
      <w:pPr>
        <w:widowControl/>
        <w:wordWrap w:val="0"/>
        <w:spacing w:beforeLines="50" w:afterLines="50" w:line="360" w:lineRule="auto"/>
        <w:jc w:val="center"/>
        <w:outlineLvl w:val="0"/>
        <w:rPr>
          <w:rFonts w:ascii="黑体" w:eastAsia="黑体" w:hAnsi="黑体" w:cs="Tahoma"/>
          <w:b/>
          <w:bCs/>
          <w:color w:val="333333"/>
          <w:kern w:val="36"/>
          <w:sz w:val="36"/>
          <w:szCs w:val="24"/>
        </w:rPr>
      </w:pPr>
      <w:r w:rsidRPr="00E00D4C">
        <w:rPr>
          <w:rFonts w:ascii="黑体" w:eastAsia="黑体" w:hAnsi="黑体" w:cs="Tahoma"/>
          <w:b/>
          <w:bCs/>
          <w:color w:val="333333"/>
          <w:kern w:val="36"/>
          <w:sz w:val="36"/>
          <w:szCs w:val="24"/>
        </w:rPr>
        <w:t>中国科学技术大学少年班泰安一中预备班</w:t>
      </w:r>
    </w:p>
    <w:p w:rsidR="00D07B25" w:rsidRPr="00E00D4C" w:rsidRDefault="00A808C4" w:rsidP="00433232">
      <w:pPr>
        <w:widowControl/>
        <w:wordWrap w:val="0"/>
        <w:spacing w:beforeLines="50" w:afterLines="50" w:line="360" w:lineRule="auto"/>
        <w:jc w:val="center"/>
        <w:outlineLvl w:val="0"/>
        <w:rPr>
          <w:rFonts w:ascii="黑体" w:eastAsia="黑体" w:hAnsi="黑体" w:cs="Tahoma"/>
          <w:b/>
          <w:bCs/>
          <w:color w:val="333333"/>
          <w:kern w:val="36"/>
          <w:sz w:val="24"/>
          <w:szCs w:val="24"/>
        </w:rPr>
      </w:pPr>
      <w:r w:rsidRPr="00E00D4C">
        <w:rPr>
          <w:rFonts w:ascii="黑体" w:eastAsia="黑体" w:hAnsi="黑体" w:cs="Tahoma"/>
          <w:b/>
          <w:bCs/>
          <w:color w:val="333333"/>
          <w:kern w:val="36"/>
          <w:sz w:val="36"/>
          <w:szCs w:val="24"/>
        </w:rPr>
        <w:t>202</w:t>
      </w:r>
      <w:r w:rsidR="009A1FE4" w:rsidRPr="00E00D4C">
        <w:rPr>
          <w:rFonts w:ascii="黑体" w:eastAsia="黑体" w:hAnsi="黑体" w:cs="Tahoma" w:hint="eastAsia"/>
          <w:b/>
          <w:bCs/>
          <w:color w:val="333333"/>
          <w:kern w:val="36"/>
          <w:sz w:val="36"/>
          <w:szCs w:val="24"/>
        </w:rPr>
        <w:t>2</w:t>
      </w:r>
      <w:r w:rsidRPr="00E00D4C">
        <w:rPr>
          <w:rFonts w:ascii="黑体" w:eastAsia="黑体" w:hAnsi="黑体" w:cs="Tahoma"/>
          <w:b/>
          <w:bCs/>
          <w:color w:val="333333"/>
          <w:kern w:val="36"/>
          <w:sz w:val="36"/>
          <w:szCs w:val="24"/>
        </w:rPr>
        <w:t>年招生方案</w:t>
      </w:r>
    </w:p>
    <w:p w:rsidR="00D07B25" w:rsidRPr="00433232" w:rsidRDefault="00A808C4" w:rsidP="00433232">
      <w:pPr>
        <w:widowControl/>
        <w:wordWrap w:val="0"/>
        <w:spacing w:beforeLines="50" w:afterLines="50" w:line="360" w:lineRule="auto"/>
        <w:jc w:val="left"/>
        <w:rPr>
          <w:rFonts w:ascii="仿宋" w:eastAsia="仿宋" w:hAnsi="仿宋" w:cs="Tahoma"/>
          <w:color w:val="333333"/>
          <w:kern w:val="0"/>
          <w:sz w:val="30"/>
          <w:szCs w:val="30"/>
        </w:rPr>
      </w:pPr>
      <w:r>
        <w:rPr>
          <w:rFonts w:ascii="Tahoma" w:eastAsia="宋体" w:hAnsi="Tahoma" w:cs="Tahoma"/>
          <w:color w:val="333333"/>
          <w:kern w:val="0"/>
          <w:sz w:val="27"/>
          <w:szCs w:val="27"/>
        </w:rPr>
        <w:t xml:space="preserve">    </w:t>
      </w:r>
      <w:r w:rsidRPr="00433232">
        <w:rPr>
          <w:rFonts w:ascii="Tahoma" w:eastAsia="仿宋" w:hAnsi="Tahoma" w:cs="Tahoma"/>
          <w:color w:val="333333"/>
          <w:kern w:val="0"/>
          <w:sz w:val="30"/>
          <w:szCs w:val="30"/>
        </w:rPr>
        <w:t> </w:t>
      </w:r>
      <w:r w:rsidR="00433232" w:rsidRPr="00433232">
        <w:rPr>
          <w:rFonts w:ascii="仿宋" w:eastAsia="仿宋" w:hAnsi="仿宋" w:cs="Tahoma"/>
          <w:color w:val="000000" w:themeColor="text1"/>
          <w:sz w:val="30"/>
          <w:szCs w:val="30"/>
        </w:rPr>
        <w:t>根据泰教发【202</w:t>
      </w:r>
      <w:r w:rsidR="00433232" w:rsidRPr="00433232">
        <w:rPr>
          <w:rFonts w:ascii="仿宋" w:eastAsia="仿宋" w:hAnsi="仿宋" w:cs="Tahoma" w:hint="eastAsia"/>
          <w:color w:val="000000" w:themeColor="text1"/>
          <w:sz w:val="30"/>
          <w:szCs w:val="30"/>
        </w:rPr>
        <w:t>2</w:t>
      </w:r>
      <w:r w:rsidR="00433232" w:rsidRPr="00433232">
        <w:rPr>
          <w:rFonts w:ascii="仿宋" w:eastAsia="仿宋" w:hAnsi="仿宋" w:cs="Tahoma"/>
          <w:color w:val="000000" w:themeColor="text1"/>
          <w:sz w:val="30"/>
          <w:szCs w:val="30"/>
        </w:rPr>
        <w:t>】</w:t>
      </w:r>
      <w:r w:rsidR="00433232" w:rsidRPr="00433232">
        <w:rPr>
          <w:rFonts w:ascii="仿宋" w:eastAsia="仿宋" w:hAnsi="仿宋" w:cs="Tahoma" w:hint="eastAsia"/>
          <w:color w:val="000000" w:themeColor="text1"/>
          <w:sz w:val="30"/>
          <w:szCs w:val="30"/>
        </w:rPr>
        <w:t>6</w:t>
      </w:r>
      <w:r w:rsidR="00433232" w:rsidRPr="00433232">
        <w:rPr>
          <w:rFonts w:ascii="仿宋" w:eastAsia="仿宋" w:hAnsi="仿宋" w:cs="Tahoma"/>
          <w:color w:val="000000" w:themeColor="text1"/>
          <w:sz w:val="30"/>
          <w:szCs w:val="30"/>
        </w:rPr>
        <w:t>号文</w:t>
      </w:r>
      <w:r w:rsidRPr="00433232">
        <w:rPr>
          <w:rFonts w:ascii="仿宋" w:eastAsia="仿宋" w:hAnsi="仿宋" w:cs="Tahoma"/>
          <w:color w:val="333333"/>
          <w:kern w:val="0"/>
          <w:sz w:val="30"/>
          <w:szCs w:val="30"/>
        </w:rPr>
        <w:t>《泰安市教育局关于202</w:t>
      </w:r>
      <w:r w:rsidR="009A1FE4" w:rsidRPr="00433232">
        <w:rPr>
          <w:rFonts w:ascii="仿宋" w:eastAsia="仿宋" w:hAnsi="仿宋" w:cs="Tahoma" w:hint="eastAsia"/>
          <w:color w:val="333333"/>
          <w:kern w:val="0"/>
          <w:sz w:val="30"/>
          <w:szCs w:val="30"/>
        </w:rPr>
        <w:t>2</w:t>
      </w:r>
      <w:r w:rsidRPr="00433232">
        <w:rPr>
          <w:rFonts w:ascii="仿宋" w:eastAsia="仿宋" w:hAnsi="仿宋" w:cs="Tahoma"/>
          <w:color w:val="333333"/>
          <w:kern w:val="0"/>
          <w:sz w:val="30"/>
          <w:szCs w:val="30"/>
        </w:rPr>
        <w:t>年高中段学校招生录取工作的实施意见》精神，202</w:t>
      </w:r>
      <w:r w:rsidR="009A1FE4" w:rsidRPr="00433232">
        <w:rPr>
          <w:rFonts w:ascii="仿宋" w:eastAsia="仿宋" w:hAnsi="仿宋" w:cs="Tahoma" w:hint="eastAsia"/>
          <w:color w:val="333333"/>
          <w:kern w:val="0"/>
          <w:sz w:val="30"/>
          <w:szCs w:val="30"/>
        </w:rPr>
        <w:t>2</w:t>
      </w:r>
      <w:r w:rsidRPr="00433232">
        <w:rPr>
          <w:rFonts w:ascii="仿宋" w:eastAsia="仿宋" w:hAnsi="仿宋" w:cs="Tahoma"/>
          <w:color w:val="333333"/>
          <w:kern w:val="0"/>
          <w:sz w:val="30"/>
          <w:szCs w:val="30"/>
        </w:rPr>
        <w:t>年中国科学技术大学继续与我校联合举办“中国科学技术大学少年班泰安一中预备班”，并面向全市实行自主招生。</w:t>
      </w:r>
    </w:p>
    <w:p w:rsidR="00D07B25" w:rsidRPr="00433232" w:rsidRDefault="00A808C4" w:rsidP="00433232">
      <w:pPr>
        <w:widowControl/>
        <w:wordWrap w:val="0"/>
        <w:spacing w:beforeLines="50" w:afterLines="50" w:line="360" w:lineRule="auto"/>
        <w:jc w:val="left"/>
        <w:rPr>
          <w:rFonts w:ascii="仿宋" w:eastAsia="仿宋" w:hAnsi="仿宋" w:cs="Tahoma"/>
          <w:b/>
          <w:color w:val="333333"/>
          <w:kern w:val="0"/>
          <w:sz w:val="30"/>
          <w:szCs w:val="30"/>
        </w:rPr>
      </w:pPr>
      <w:r w:rsidRPr="00433232">
        <w:rPr>
          <w:rFonts w:ascii="仿宋" w:eastAsia="仿宋" w:hAnsi="仿宋" w:cs="Tahoma"/>
          <w:b/>
          <w:color w:val="333333"/>
          <w:kern w:val="0"/>
          <w:sz w:val="30"/>
          <w:szCs w:val="30"/>
        </w:rPr>
        <w:t>一、报名条件</w:t>
      </w:r>
    </w:p>
    <w:p w:rsidR="00D07B25" w:rsidRPr="00433232" w:rsidRDefault="00213435" w:rsidP="00433232">
      <w:pPr>
        <w:widowControl/>
        <w:wordWrap w:val="0"/>
        <w:spacing w:beforeLines="50" w:afterLines="50" w:line="360" w:lineRule="auto"/>
        <w:jc w:val="left"/>
        <w:rPr>
          <w:rFonts w:ascii="仿宋" w:eastAsia="仿宋" w:hAnsi="仿宋" w:cs="Tahoma"/>
          <w:color w:val="333333"/>
          <w:kern w:val="0"/>
          <w:sz w:val="30"/>
          <w:szCs w:val="30"/>
        </w:rPr>
      </w:pPr>
      <w:r w:rsidRPr="00433232">
        <w:rPr>
          <w:rFonts w:ascii="宋体" w:eastAsia="仿宋" w:hAnsi="宋体" w:cs="宋体" w:hint="eastAsia"/>
          <w:color w:val="333333"/>
          <w:kern w:val="0"/>
          <w:sz w:val="30"/>
          <w:szCs w:val="30"/>
        </w:rPr>
        <w:t> </w:t>
      </w:r>
      <w:r w:rsidR="00A808C4" w:rsidRPr="00433232">
        <w:rPr>
          <w:rFonts w:ascii="仿宋" w:eastAsia="仿宋" w:hAnsi="仿宋" w:cs="Tahoma"/>
          <w:color w:val="333333"/>
          <w:kern w:val="0"/>
          <w:sz w:val="30"/>
          <w:szCs w:val="30"/>
        </w:rPr>
        <w:t>1.符合202</w:t>
      </w:r>
      <w:r w:rsidR="009A1FE4" w:rsidRPr="00433232">
        <w:rPr>
          <w:rFonts w:ascii="仿宋" w:eastAsia="仿宋" w:hAnsi="仿宋" w:cs="Tahoma" w:hint="eastAsia"/>
          <w:color w:val="333333"/>
          <w:kern w:val="0"/>
          <w:sz w:val="30"/>
          <w:szCs w:val="30"/>
        </w:rPr>
        <w:t>2</w:t>
      </w:r>
      <w:r w:rsidR="00A808C4" w:rsidRPr="00433232">
        <w:rPr>
          <w:rFonts w:ascii="仿宋" w:eastAsia="仿宋" w:hAnsi="仿宋" w:cs="Tahoma"/>
          <w:color w:val="333333"/>
          <w:kern w:val="0"/>
          <w:sz w:val="30"/>
          <w:szCs w:val="30"/>
        </w:rPr>
        <w:t>年普通高中报名资格，成绩优异，具备创新潜质的优秀应届初中毕业生。</w:t>
      </w:r>
    </w:p>
    <w:p w:rsidR="00D07B25" w:rsidRPr="00433232" w:rsidRDefault="00213435" w:rsidP="00433232">
      <w:pPr>
        <w:widowControl/>
        <w:wordWrap w:val="0"/>
        <w:spacing w:beforeLines="50" w:afterLines="50" w:line="360" w:lineRule="auto"/>
        <w:jc w:val="left"/>
        <w:rPr>
          <w:rFonts w:ascii="仿宋" w:eastAsia="仿宋" w:hAnsi="仿宋" w:cs="Tahoma"/>
          <w:color w:val="333333"/>
          <w:kern w:val="0"/>
          <w:sz w:val="30"/>
          <w:szCs w:val="30"/>
        </w:rPr>
      </w:pPr>
      <w:r w:rsidRPr="00433232">
        <w:rPr>
          <w:rFonts w:ascii="宋体" w:eastAsia="仿宋" w:hAnsi="宋体" w:cs="宋体" w:hint="eastAsia"/>
          <w:color w:val="333333"/>
          <w:kern w:val="0"/>
          <w:sz w:val="30"/>
          <w:szCs w:val="30"/>
        </w:rPr>
        <w:t> </w:t>
      </w:r>
      <w:r w:rsidR="00A808C4" w:rsidRPr="00433232">
        <w:rPr>
          <w:rFonts w:ascii="仿宋" w:eastAsia="仿宋" w:hAnsi="仿宋" w:cs="Tahoma"/>
          <w:color w:val="333333"/>
          <w:kern w:val="0"/>
          <w:sz w:val="30"/>
          <w:szCs w:val="30"/>
        </w:rPr>
        <w:t>2.200</w:t>
      </w:r>
      <w:r w:rsidR="009A1FE4" w:rsidRPr="00433232">
        <w:rPr>
          <w:rFonts w:ascii="仿宋" w:eastAsia="仿宋" w:hAnsi="仿宋" w:cs="Tahoma" w:hint="eastAsia"/>
          <w:color w:val="333333"/>
          <w:kern w:val="0"/>
          <w:sz w:val="30"/>
          <w:szCs w:val="30"/>
        </w:rPr>
        <w:t>8</w:t>
      </w:r>
      <w:r w:rsidR="00A808C4" w:rsidRPr="00433232">
        <w:rPr>
          <w:rFonts w:ascii="仿宋" w:eastAsia="仿宋" w:hAnsi="仿宋" w:cs="Tahoma"/>
          <w:color w:val="333333"/>
          <w:kern w:val="0"/>
          <w:sz w:val="30"/>
          <w:szCs w:val="30"/>
        </w:rPr>
        <w:t>年1月1日（含）以后出生。</w:t>
      </w:r>
    </w:p>
    <w:p w:rsidR="009E7E39" w:rsidRPr="00433232" w:rsidRDefault="00A808C4" w:rsidP="00433232">
      <w:pPr>
        <w:widowControl/>
        <w:wordWrap w:val="0"/>
        <w:spacing w:beforeLines="50" w:afterLines="50" w:line="360" w:lineRule="auto"/>
        <w:jc w:val="left"/>
        <w:rPr>
          <w:rFonts w:ascii="仿宋" w:eastAsia="仿宋" w:hAnsi="仿宋" w:cs="Tahoma"/>
          <w:b/>
          <w:color w:val="333333"/>
          <w:kern w:val="0"/>
          <w:sz w:val="30"/>
          <w:szCs w:val="30"/>
        </w:rPr>
      </w:pPr>
      <w:r w:rsidRPr="00433232">
        <w:rPr>
          <w:rFonts w:ascii="仿宋" w:eastAsia="仿宋" w:hAnsi="仿宋" w:cs="Tahoma"/>
          <w:b/>
          <w:color w:val="333333"/>
          <w:kern w:val="0"/>
          <w:sz w:val="30"/>
          <w:szCs w:val="30"/>
        </w:rPr>
        <w:t>二、招生计划</w:t>
      </w:r>
    </w:p>
    <w:p w:rsidR="00D07B25" w:rsidRPr="00433232" w:rsidRDefault="00A808C4" w:rsidP="00433232">
      <w:pPr>
        <w:widowControl/>
        <w:wordWrap w:val="0"/>
        <w:spacing w:beforeLines="50" w:afterLines="50" w:line="360" w:lineRule="auto"/>
        <w:ind w:firstLineChars="150" w:firstLine="450"/>
        <w:jc w:val="left"/>
        <w:rPr>
          <w:rFonts w:ascii="仿宋" w:eastAsia="仿宋" w:hAnsi="仿宋" w:cs="Tahoma"/>
          <w:color w:val="333333"/>
          <w:kern w:val="0"/>
          <w:sz w:val="30"/>
          <w:szCs w:val="30"/>
        </w:rPr>
      </w:pPr>
      <w:r w:rsidRPr="00433232">
        <w:rPr>
          <w:rFonts w:ascii="仿宋" w:eastAsia="仿宋" w:hAnsi="仿宋" w:cs="Tahoma"/>
          <w:color w:val="333333"/>
          <w:kern w:val="0"/>
          <w:sz w:val="30"/>
          <w:szCs w:val="30"/>
        </w:rPr>
        <w:t>20人（除泰山区外，每个县市区不超过6人）。</w:t>
      </w:r>
    </w:p>
    <w:p w:rsidR="009E7E39" w:rsidRPr="00433232" w:rsidRDefault="009E7E39" w:rsidP="00433232">
      <w:pPr>
        <w:widowControl/>
        <w:wordWrap w:val="0"/>
        <w:spacing w:beforeLines="50" w:afterLines="50" w:line="360" w:lineRule="auto"/>
        <w:jc w:val="left"/>
        <w:rPr>
          <w:rFonts w:ascii="仿宋" w:eastAsia="仿宋" w:hAnsi="仿宋" w:cs="Tahoma"/>
          <w:b/>
          <w:color w:val="333333"/>
          <w:kern w:val="0"/>
          <w:sz w:val="30"/>
          <w:szCs w:val="30"/>
        </w:rPr>
      </w:pPr>
      <w:r w:rsidRPr="00433232">
        <w:rPr>
          <w:rFonts w:ascii="仿宋" w:eastAsia="仿宋" w:hAnsi="仿宋" w:cs="Tahoma"/>
          <w:b/>
          <w:color w:val="333333"/>
          <w:kern w:val="0"/>
          <w:sz w:val="30"/>
          <w:szCs w:val="30"/>
        </w:rPr>
        <w:t>三、报名程序</w:t>
      </w:r>
    </w:p>
    <w:p w:rsidR="00D07B25" w:rsidRPr="00433232" w:rsidRDefault="00A808C4" w:rsidP="00433232">
      <w:pPr>
        <w:widowControl/>
        <w:wordWrap w:val="0"/>
        <w:spacing w:beforeLines="50" w:afterLines="50" w:line="360" w:lineRule="auto"/>
        <w:ind w:firstLineChars="200" w:firstLine="600"/>
        <w:jc w:val="left"/>
        <w:rPr>
          <w:rFonts w:ascii="仿宋" w:eastAsia="仿宋" w:hAnsi="仿宋" w:cs="Tahoma"/>
          <w:color w:val="333333"/>
          <w:kern w:val="0"/>
          <w:sz w:val="30"/>
          <w:szCs w:val="30"/>
        </w:rPr>
      </w:pPr>
      <w:r w:rsidRPr="00433232">
        <w:rPr>
          <w:rFonts w:ascii="仿宋" w:eastAsia="仿宋" w:hAnsi="仿宋" w:cs="Tahoma"/>
          <w:color w:val="333333"/>
          <w:kern w:val="0"/>
          <w:sz w:val="30"/>
          <w:szCs w:val="30"/>
        </w:rPr>
        <w:t>凡符合报名条件且有意向报名的初中毕业生，请于202</w:t>
      </w:r>
      <w:r w:rsidR="009A1FE4" w:rsidRPr="00433232">
        <w:rPr>
          <w:rFonts w:ascii="仿宋" w:eastAsia="仿宋" w:hAnsi="仿宋" w:cs="Tahoma" w:hint="eastAsia"/>
          <w:color w:val="333333"/>
          <w:kern w:val="0"/>
          <w:sz w:val="30"/>
          <w:szCs w:val="30"/>
        </w:rPr>
        <w:t>2</w:t>
      </w:r>
      <w:r w:rsidRPr="00433232">
        <w:rPr>
          <w:rFonts w:ascii="仿宋" w:eastAsia="仿宋" w:hAnsi="仿宋" w:cs="Tahoma"/>
          <w:color w:val="333333"/>
          <w:kern w:val="0"/>
          <w:sz w:val="30"/>
          <w:szCs w:val="30"/>
        </w:rPr>
        <w:t>年</w:t>
      </w:r>
      <w:r w:rsidR="005361C6" w:rsidRPr="00433232">
        <w:rPr>
          <w:rFonts w:ascii="仿宋" w:eastAsia="仿宋" w:hAnsi="仿宋" w:cs="Tahoma" w:hint="eastAsia"/>
          <w:color w:val="FF0000"/>
          <w:kern w:val="0"/>
          <w:sz w:val="30"/>
          <w:szCs w:val="30"/>
        </w:rPr>
        <w:t>6</w:t>
      </w:r>
      <w:r w:rsidRPr="00433232">
        <w:rPr>
          <w:rFonts w:ascii="仿宋" w:eastAsia="仿宋" w:hAnsi="仿宋" w:cs="Tahoma"/>
          <w:color w:val="FF0000"/>
          <w:kern w:val="0"/>
          <w:sz w:val="30"/>
          <w:szCs w:val="30"/>
        </w:rPr>
        <w:t>月</w:t>
      </w:r>
      <w:r w:rsidR="005361C6" w:rsidRPr="00433232">
        <w:rPr>
          <w:rFonts w:ascii="仿宋" w:eastAsia="仿宋" w:hAnsi="仿宋" w:cs="Tahoma" w:hint="eastAsia"/>
          <w:color w:val="FF0000"/>
          <w:kern w:val="0"/>
          <w:sz w:val="30"/>
          <w:szCs w:val="30"/>
        </w:rPr>
        <w:t>22</w:t>
      </w:r>
      <w:r w:rsidRPr="00433232">
        <w:rPr>
          <w:rFonts w:ascii="仿宋" w:eastAsia="仿宋" w:hAnsi="仿宋" w:cs="Tahoma"/>
          <w:color w:val="FF0000"/>
          <w:kern w:val="0"/>
          <w:sz w:val="30"/>
          <w:szCs w:val="30"/>
        </w:rPr>
        <w:t>日</w:t>
      </w:r>
      <w:r w:rsidRPr="00433232">
        <w:rPr>
          <w:rFonts w:ascii="仿宋" w:eastAsia="仿宋" w:hAnsi="仿宋" w:cs="Tahoma"/>
          <w:color w:val="333333"/>
          <w:kern w:val="0"/>
          <w:sz w:val="30"/>
          <w:szCs w:val="30"/>
        </w:rPr>
        <w:t>至</w:t>
      </w:r>
      <w:r w:rsidRPr="00433232">
        <w:rPr>
          <w:rFonts w:ascii="仿宋" w:eastAsia="仿宋" w:hAnsi="仿宋" w:cs="Tahoma"/>
          <w:color w:val="FF0000"/>
          <w:kern w:val="0"/>
          <w:sz w:val="30"/>
          <w:szCs w:val="30"/>
        </w:rPr>
        <w:t>202</w:t>
      </w:r>
      <w:r w:rsidR="009A1FE4" w:rsidRPr="00433232">
        <w:rPr>
          <w:rFonts w:ascii="仿宋" w:eastAsia="仿宋" w:hAnsi="仿宋" w:cs="Tahoma" w:hint="eastAsia"/>
          <w:color w:val="FF0000"/>
          <w:kern w:val="0"/>
          <w:sz w:val="30"/>
          <w:szCs w:val="30"/>
        </w:rPr>
        <w:t>2</w:t>
      </w:r>
      <w:r w:rsidRPr="00433232">
        <w:rPr>
          <w:rFonts w:ascii="仿宋" w:eastAsia="仿宋" w:hAnsi="仿宋" w:cs="Tahoma"/>
          <w:color w:val="FF0000"/>
          <w:kern w:val="0"/>
          <w:sz w:val="30"/>
          <w:szCs w:val="30"/>
        </w:rPr>
        <w:t>年</w:t>
      </w:r>
      <w:r w:rsidR="002C7940" w:rsidRPr="00433232">
        <w:rPr>
          <w:rFonts w:ascii="仿宋" w:eastAsia="仿宋" w:hAnsi="仿宋" w:cs="Tahoma" w:hint="eastAsia"/>
          <w:color w:val="FF0000"/>
          <w:kern w:val="0"/>
          <w:sz w:val="30"/>
          <w:szCs w:val="30"/>
        </w:rPr>
        <w:t>6</w:t>
      </w:r>
      <w:r w:rsidRPr="00433232">
        <w:rPr>
          <w:rFonts w:ascii="仿宋" w:eastAsia="仿宋" w:hAnsi="仿宋" w:cs="Tahoma"/>
          <w:color w:val="FF0000"/>
          <w:kern w:val="0"/>
          <w:sz w:val="30"/>
          <w:szCs w:val="30"/>
        </w:rPr>
        <w:t>月29日</w:t>
      </w:r>
      <w:r w:rsidRPr="00433232">
        <w:rPr>
          <w:rFonts w:ascii="仿宋" w:eastAsia="仿宋" w:hAnsi="仿宋" w:cs="Tahoma"/>
          <w:color w:val="333333"/>
          <w:kern w:val="0"/>
          <w:sz w:val="30"/>
          <w:szCs w:val="30"/>
        </w:rPr>
        <w:t>,登陆</w:t>
      </w:r>
      <w:hyperlink r:id="rId7" w:history="1">
        <w:r w:rsidR="005361C6" w:rsidRPr="00433232">
          <w:rPr>
            <w:rStyle w:val="a5"/>
            <w:rFonts w:ascii="仿宋" w:eastAsia="仿宋" w:hAnsi="仿宋" w:cs="Tahoma" w:hint="eastAsia"/>
            <w:kern w:val="0"/>
            <w:sz w:val="30"/>
            <w:szCs w:val="30"/>
          </w:rPr>
          <w:t>http://www.taszk.com</w:t>
        </w:r>
      </w:hyperlink>
      <w:r w:rsidR="005361C6" w:rsidRPr="00433232">
        <w:rPr>
          <w:rFonts w:ascii="仿宋" w:eastAsia="仿宋" w:hAnsi="仿宋" w:cs="Tahoma" w:hint="eastAsia"/>
          <w:color w:val="333333"/>
          <w:kern w:val="0"/>
          <w:sz w:val="30"/>
          <w:szCs w:val="30"/>
        </w:rPr>
        <w:t xml:space="preserve"> ,</w:t>
      </w:r>
      <w:r w:rsidRPr="00433232">
        <w:rPr>
          <w:rFonts w:ascii="仿宋" w:eastAsia="仿宋" w:hAnsi="仿宋" w:cs="Tahoma"/>
          <w:color w:val="333333"/>
          <w:kern w:val="0"/>
          <w:sz w:val="30"/>
          <w:szCs w:val="30"/>
        </w:rPr>
        <w:t>进入后，</w:t>
      </w:r>
      <w:r w:rsidR="004F59BA" w:rsidRPr="00433232">
        <w:rPr>
          <w:rFonts w:ascii="仿宋" w:eastAsia="仿宋" w:hAnsi="仿宋" w:cs="Tahoma" w:hint="eastAsia"/>
          <w:color w:val="333333"/>
          <w:kern w:val="0"/>
          <w:sz w:val="30"/>
          <w:szCs w:val="30"/>
        </w:rPr>
        <w:t>选择“自主招生及体育特色项目” 入口，</w:t>
      </w:r>
      <w:r w:rsidR="00323156" w:rsidRPr="00433232">
        <w:rPr>
          <w:rFonts w:ascii="仿宋" w:eastAsia="仿宋" w:hAnsi="仿宋" w:cs="Tahoma" w:hint="eastAsia"/>
          <w:color w:val="333333"/>
          <w:kern w:val="0"/>
          <w:sz w:val="30"/>
          <w:szCs w:val="30"/>
        </w:rPr>
        <w:t>输入“用户名、密码、验证码”之后，点击“自主招生”栏，</w:t>
      </w:r>
      <w:r w:rsidR="00551D63" w:rsidRPr="00433232">
        <w:rPr>
          <w:rFonts w:ascii="仿宋" w:eastAsia="仿宋" w:hAnsi="仿宋" w:cs="Tahoma" w:hint="eastAsia"/>
          <w:color w:val="333333"/>
          <w:kern w:val="0"/>
          <w:sz w:val="30"/>
          <w:szCs w:val="30"/>
        </w:rPr>
        <w:t>在</w:t>
      </w:r>
      <w:r w:rsidR="00323156" w:rsidRPr="00433232">
        <w:rPr>
          <w:rFonts w:ascii="仿宋" w:eastAsia="仿宋" w:hAnsi="仿宋" w:cs="Tahoma" w:hint="eastAsia"/>
          <w:color w:val="333333"/>
          <w:kern w:val="0"/>
          <w:sz w:val="30"/>
          <w:szCs w:val="30"/>
        </w:rPr>
        <w:t>下拉菜单</w:t>
      </w:r>
      <w:r w:rsidR="00551D63" w:rsidRPr="00433232">
        <w:rPr>
          <w:rFonts w:ascii="仿宋" w:eastAsia="仿宋" w:hAnsi="仿宋" w:cs="Tahoma" w:hint="eastAsia"/>
          <w:color w:val="333333"/>
          <w:kern w:val="0"/>
          <w:sz w:val="30"/>
          <w:szCs w:val="30"/>
        </w:rPr>
        <w:t>中</w:t>
      </w:r>
      <w:r w:rsidR="00323156" w:rsidRPr="00433232">
        <w:rPr>
          <w:rFonts w:ascii="仿宋" w:eastAsia="仿宋" w:hAnsi="仿宋" w:cs="Tahoma" w:hint="eastAsia"/>
          <w:color w:val="333333"/>
          <w:kern w:val="0"/>
          <w:sz w:val="30"/>
          <w:szCs w:val="30"/>
        </w:rPr>
        <w:t>点击“泰安一中中科大少年班”，</w:t>
      </w:r>
      <w:r w:rsidRPr="00433232">
        <w:rPr>
          <w:rFonts w:ascii="仿宋" w:eastAsia="仿宋" w:hAnsi="仿宋" w:cs="Tahoma"/>
          <w:color w:val="333333"/>
          <w:kern w:val="0"/>
          <w:sz w:val="30"/>
          <w:szCs w:val="30"/>
        </w:rPr>
        <w:t>按要求在网上注册登记，提交个人信息并确认。</w:t>
      </w:r>
    </w:p>
    <w:p w:rsidR="00941AEF" w:rsidRDefault="00941AEF" w:rsidP="00B46E14">
      <w:pPr>
        <w:widowControl/>
        <w:wordWrap w:val="0"/>
        <w:spacing w:beforeLines="50" w:afterLines="50" w:line="360" w:lineRule="auto"/>
        <w:jc w:val="left"/>
        <w:rPr>
          <w:rFonts w:ascii="仿宋" w:eastAsia="仿宋" w:hAnsi="仿宋" w:cs="Tahoma" w:hint="eastAsia"/>
          <w:b/>
          <w:color w:val="333333"/>
          <w:kern w:val="0"/>
          <w:sz w:val="30"/>
          <w:szCs w:val="30"/>
        </w:rPr>
      </w:pPr>
    </w:p>
    <w:p w:rsidR="009E7E39" w:rsidRPr="00433232" w:rsidRDefault="00A808C4" w:rsidP="00B46E14">
      <w:pPr>
        <w:widowControl/>
        <w:wordWrap w:val="0"/>
        <w:spacing w:beforeLines="50" w:afterLines="50" w:line="360" w:lineRule="auto"/>
        <w:jc w:val="left"/>
        <w:rPr>
          <w:rFonts w:ascii="仿宋" w:eastAsia="仿宋" w:hAnsi="仿宋" w:cs="Tahoma"/>
          <w:b/>
          <w:color w:val="333333"/>
          <w:kern w:val="0"/>
          <w:sz w:val="30"/>
          <w:szCs w:val="30"/>
        </w:rPr>
      </w:pPr>
      <w:r w:rsidRPr="00433232">
        <w:rPr>
          <w:rFonts w:ascii="仿宋" w:eastAsia="仿宋" w:hAnsi="仿宋" w:cs="Tahoma"/>
          <w:b/>
          <w:color w:val="333333"/>
          <w:kern w:val="0"/>
          <w:sz w:val="30"/>
          <w:szCs w:val="30"/>
        </w:rPr>
        <w:lastRenderedPageBreak/>
        <w:t>四、资格审查</w:t>
      </w:r>
    </w:p>
    <w:p w:rsidR="00D07B25" w:rsidRPr="00433232" w:rsidRDefault="00A808C4" w:rsidP="00433232">
      <w:pPr>
        <w:widowControl/>
        <w:wordWrap w:val="0"/>
        <w:spacing w:beforeLines="50" w:afterLines="50" w:line="360" w:lineRule="auto"/>
        <w:ind w:firstLineChars="200" w:firstLine="600"/>
        <w:jc w:val="left"/>
        <w:rPr>
          <w:rFonts w:ascii="仿宋" w:eastAsia="仿宋" w:hAnsi="仿宋" w:cs="Tahoma"/>
          <w:color w:val="333333"/>
          <w:kern w:val="0"/>
          <w:sz w:val="30"/>
          <w:szCs w:val="30"/>
        </w:rPr>
      </w:pPr>
      <w:r w:rsidRPr="00433232">
        <w:rPr>
          <w:rFonts w:ascii="仿宋" w:eastAsia="仿宋" w:hAnsi="仿宋" w:cs="Tahoma"/>
          <w:color w:val="333333"/>
          <w:kern w:val="0"/>
          <w:sz w:val="30"/>
          <w:szCs w:val="30"/>
        </w:rPr>
        <w:t>学校通过山东基础教育管理信息化平台对报名考生进行资格审查。</w:t>
      </w:r>
    </w:p>
    <w:p w:rsidR="005178C0" w:rsidRPr="00433232" w:rsidRDefault="00A808C4" w:rsidP="00B46E14">
      <w:pPr>
        <w:widowControl/>
        <w:wordWrap w:val="0"/>
        <w:spacing w:beforeLines="50" w:afterLines="50" w:line="360" w:lineRule="auto"/>
        <w:jc w:val="left"/>
        <w:rPr>
          <w:rFonts w:ascii="仿宋" w:eastAsia="仿宋" w:hAnsi="仿宋" w:cs="Tahoma"/>
          <w:b/>
          <w:color w:val="333333"/>
          <w:kern w:val="0"/>
          <w:sz w:val="30"/>
          <w:szCs w:val="30"/>
        </w:rPr>
      </w:pPr>
      <w:r w:rsidRPr="00433232">
        <w:rPr>
          <w:rFonts w:ascii="仿宋" w:eastAsia="仿宋" w:hAnsi="仿宋" w:cs="Tahoma"/>
          <w:b/>
          <w:color w:val="333333"/>
          <w:kern w:val="0"/>
          <w:sz w:val="30"/>
          <w:szCs w:val="30"/>
        </w:rPr>
        <w:t>五、录取办法</w:t>
      </w:r>
      <w:bookmarkStart w:id="0" w:name="_GoBack"/>
      <w:bookmarkEnd w:id="0"/>
    </w:p>
    <w:p w:rsidR="005178C0" w:rsidRPr="00433232" w:rsidRDefault="005361C6" w:rsidP="00433232">
      <w:pPr>
        <w:widowControl/>
        <w:wordWrap w:val="0"/>
        <w:spacing w:beforeLines="50" w:afterLines="50" w:line="360" w:lineRule="auto"/>
        <w:ind w:firstLineChars="200" w:firstLine="602"/>
        <w:jc w:val="left"/>
        <w:rPr>
          <w:rFonts w:ascii="仿宋" w:eastAsia="仿宋" w:hAnsi="仿宋" w:cs="Tahoma"/>
          <w:b/>
          <w:color w:val="333333"/>
          <w:kern w:val="0"/>
          <w:sz w:val="30"/>
          <w:szCs w:val="30"/>
        </w:rPr>
      </w:pPr>
      <w:r w:rsidRPr="00433232">
        <w:rPr>
          <w:rFonts w:ascii="仿宋" w:eastAsia="仿宋" w:hAnsi="仿宋" w:cs="Tahoma" w:hint="eastAsia"/>
          <w:b/>
          <w:color w:val="333333"/>
          <w:kern w:val="0"/>
          <w:sz w:val="30"/>
          <w:szCs w:val="30"/>
        </w:rPr>
        <w:t>1</w:t>
      </w:r>
      <w:r w:rsidRPr="00433232">
        <w:rPr>
          <w:rFonts w:ascii="仿宋" w:eastAsia="仿宋" w:hAnsi="仿宋" w:cs="Tahoma"/>
          <w:b/>
          <w:color w:val="333333"/>
          <w:kern w:val="0"/>
          <w:sz w:val="30"/>
          <w:szCs w:val="30"/>
        </w:rPr>
        <w:t>.</w:t>
      </w:r>
      <w:r w:rsidR="005178C0" w:rsidRPr="00433232">
        <w:rPr>
          <w:rFonts w:ascii="仿宋" w:eastAsia="仿宋" w:hAnsi="仿宋" w:cs="Tahoma" w:hint="eastAsia"/>
          <w:b/>
          <w:color w:val="333333"/>
          <w:kern w:val="0"/>
          <w:sz w:val="30"/>
          <w:szCs w:val="30"/>
        </w:rPr>
        <w:t>初选</w:t>
      </w:r>
    </w:p>
    <w:p w:rsidR="00DD0532" w:rsidRPr="00433232" w:rsidRDefault="00DD0532" w:rsidP="00433232">
      <w:pPr>
        <w:widowControl/>
        <w:wordWrap w:val="0"/>
        <w:spacing w:beforeLines="50" w:afterLines="50" w:line="360" w:lineRule="auto"/>
        <w:ind w:firstLineChars="200" w:firstLine="600"/>
        <w:jc w:val="left"/>
        <w:rPr>
          <w:rFonts w:ascii="仿宋" w:eastAsia="仿宋" w:hAnsi="仿宋" w:cs="Tahoma"/>
          <w:b/>
          <w:color w:val="333333"/>
          <w:kern w:val="0"/>
          <w:sz w:val="30"/>
          <w:szCs w:val="30"/>
        </w:rPr>
      </w:pPr>
      <w:r w:rsidRPr="00433232">
        <w:rPr>
          <w:rFonts w:ascii="仿宋" w:eastAsia="仿宋" w:hAnsi="仿宋" w:cs="Tahoma"/>
          <w:color w:val="333333"/>
          <w:kern w:val="0"/>
          <w:sz w:val="30"/>
          <w:szCs w:val="30"/>
        </w:rPr>
        <w:t>根据泰安市初中学业水平考试成绩，实行“分数+等级”方式。</w:t>
      </w:r>
    </w:p>
    <w:p w:rsidR="005178C0" w:rsidRPr="00433232" w:rsidRDefault="005178C0" w:rsidP="00433232">
      <w:pPr>
        <w:widowControl/>
        <w:wordWrap w:val="0"/>
        <w:spacing w:beforeLines="50" w:afterLines="50" w:line="360" w:lineRule="auto"/>
        <w:ind w:firstLineChars="100" w:firstLine="300"/>
        <w:jc w:val="left"/>
        <w:rPr>
          <w:rFonts w:ascii="仿宋" w:eastAsia="仿宋" w:hAnsi="仿宋" w:cs="Tahoma"/>
          <w:color w:val="333333"/>
          <w:kern w:val="0"/>
          <w:sz w:val="30"/>
          <w:szCs w:val="30"/>
        </w:rPr>
      </w:pPr>
      <w:r w:rsidRPr="00433232">
        <w:rPr>
          <w:rFonts w:ascii="仿宋" w:eastAsia="仿宋" w:hAnsi="仿宋" w:cs="Tahoma"/>
          <w:color w:val="333333"/>
          <w:kern w:val="0"/>
          <w:sz w:val="30"/>
          <w:szCs w:val="30"/>
        </w:rPr>
        <w:t>（1）各科等级成绩要求：生物、</w:t>
      </w:r>
      <w:r w:rsidR="00323156" w:rsidRPr="00433232">
        <w:rPr>
          <w:rFonts w:ascii="仿宋" w:eastAsia="仿宋" w:hAnsi="仿宋" w:cs="Tahoma"/>
          <w:color w:val="333333"/>
          <w:kern w:val="0"/>
          <w:sz w:val="30"/>
          <w:szCs w:val="30"/>
        </w:rPr>
        <w:t>道德与法治</w:t>
      </w:r>
      <w:r w:rsidRPr="00433232">
        <w:rPr>
          <w:rFonts w:ascii="仿宋" w:eastAsia="仿宋" w:hAnsi="仿宋" w:cs="Tahoma"/>
          <w:color w:val="333333"/>
          <w:kern w:val="0"/>
          <w:sz w:val="30"/>
          <w:szCs w:val="30"/>
        </w:rPr>
        <w:t>、历史、地理学科</w:t>
      </w:r>
      <w:r w:rsidR="00E66DB5" w:rsidRPr="00433232">
        <w:rPr>
          <w:rFonts w:ascii="仿宋" w:eastAsia="仿宋" w:hAnsi="仿宋" w:cs="Tahoma" w:hint="eastAsia"/>
          <w:color w:val="333333"/>
          <w:kern w:val="0"/>
          <w:sz w:val="30"/>
          <w:szCs w:val="30"/>
        </w:rPr>
        <w:t>2</w:t>
      </w:r>
      <w:r w:rsidR="009A1FE4" w:rsidRPr="00433232">
        <w:rPr>
          <w:rFonts w:ascii="仿宋" w:eastAsia="仿宋" w:hAnsi="仿宋" w:cs="Tahoma" w:hint="eastAsia"/>
          <w:color w:val="333333"/>
          <w:kern w:val="0"/>
          <w:sz w:val="30"/>
          <w:szCs w:val="30"/>
        </w:rPr>
        <w:t>B</w:t>
      </w:r>
      <w:r w:rsidR="00E66DB5" w:rsidRPr="00433232">
        <w:rPr>
          <w:rFonts w:ascii="仿宋" w:eastAsia="仿宋" w:hAnsi="仿宋" w:cs="Tahoma" w:hint="eastAsia"/>
          <w:color w:val="333333"/>
          <w:kern w:val="0"/>
          <w:sz w:val="30"/>
          <w:szCs w:val="30"/>
        </w:rPr>
        <w:t>2</w:t>
      </w:r>
      <w:r w:rsidR="009A1FE4" w:rsidRPr="00433232">
        <w:rPr>
          <w:rFonts w:ascii="仿宋" w:eastAsia="仿宋" w:hAnsi="仿宋" w:cs="Tahoma" w:hint="eastAsia"/>
          <w:color w:val="333333"/>
          <w:kern w:val="0"/>
          <w:sz w:val="30"/>
          <w:szCs w:val="30"/>
        </w:rPr>
        <w:t>C</w:t>
      </w:r>
      <w:r w:rsidR="00323156" w:rsidRPr="00433232">
        <w:rPr>
          <w:rFonts w:ascii="仿宋" w:eastAsia="仿宋" w:hAnsi="仿宋" w:cs="Tahoma" w:hint="eastAsia"/>
          <w:color w:val="333333"/>
          <w:kern w:val="0"/>
          <w:sz w:val="30"/>
          <w:szCs w:val="30"/>
        </w:rPr>
        <w:t>及</w:t>
      </w:r>
      <w:r w:rsidRPr="00433232">
        <w:rPr>
          <w:rFonts w:ascii="仿宋" w:eastAsia="仿宋" w:hAnsi="仿宋" w:cs="Tahoma"/>
          <w:color w:val="333333"/>
          <w:kern w:val="0"/>
          <w:sz w:val="30"/>
          <w:szCs w:val="30"/>
        </w:rPr>
        <w:t>以上。</w:t>
      </w:r>
    </w:p>
    <w:p w:rsidR="005178C0" w:rsidRPr="00433232" w:rsidRDefault="005178C0" w:rsidP="00433232">
      <w:pPr>
        <w:widowControl/>
        <w:wordWrap w:val="0"/>
        <w:spacing w:beforeLines="50" w:afterLines="50" w:line="360" w:lineRule="auto"/>
        <w:ind w:firstLineChars="100" w:firstLine="300"/>
        <w:jc w:val="left"/>
        <w:rPr>
          <w:rFonts w:ascii="仿宋" w:eastAsia="仿宋" w:hAnsi="仿宋" w:cs="Tahoma"/>
          <w:b/>
          <w:color w:val="333333"/>
          <w:kern w:val="0"/>
          <w:sz w:val="30"/>
          <w:szCs w:val="30"/>
        </w:rPr>
      </w:pPr>
      <w:r w:rsidRPr="00433232">
        <w:rPr>
          <w:rFonts w:ascii="仿宋" w:eastAsia="仿宋" w:hAnsi="仿宋" w:cs="Tahoma"/>
          <w:color w:val="333333"/>
          <w:kern w:val="0"/>
          <w:sz w:val="30"/>
          <w:szCs w:val="30"/>
        </w:rPr>
        <w:t>（2）对符合等级成绩要求的考生，按招生计划1:1</w:t>
      </w:r>
      <w:r w:rsidRPr="00433232">
        <w:rPr>
          <w:rFonts w:ascii="仿宋" w:eastAsia="仿宋" w:hAnsi="仿宋" w:cs="Tahoma" w:hint="eastAsia"/>
          <w:color w:val="333333"/>
          <w:kern w:val="0"/>
          <w:sz w:val="30"/>
          <w:szCs w:val="30"/>
        </w:rPr>
        <w:t>.5</w:t>
      </w:r>
      <w:r w:rsidRPr="00433232">
        <w:rPr>
          <w:rFonts w:ascii="仿宋" w:eastAsia="仿宋" w:hAnsi="仿宋" w:cs="Tahoma"/>
          <w:color w:val="333333"/>
          <w:kern w:val="0"/>
          <w:sz w:val="30"/>
          <w:szCs w:val="30"/>
        </w:rPr>
        <w:t>的比例，根据</w:t>
      </w:r>
      <w:r w:rsidRPr="00433232">
        <w:rPr>
          <w:rFonts w:ascii="仿宋" w:eastAsia="仿宋" w:hAnsi="仿宋" w:cs="Tahoma" w:hint="eastAsia"/>
          <w:color w:val="333333"/>
          <w:kern w:val="0"/>
          <w:sz w:val="30"/>
          <w:szCs w:val="30"/>
        </w:rPr>
        <w:t>分数</w:t>
      </w:r>
      <w:r w:rsidRPr="00433232">
        <w:rPr>
          <w:rFonts w:ascii="仿宋" w:eastAsia="仿宋" w:hAnsi="仿宋" w:cs="Tahoma"/>
          <w:color w:val="333333"/>
          <w:kern w:val="0"/>
          <w:sz w:val="30"/>
          <w:szCs w:val="30"/>
        </w:rPr>
        <w:t>成绩</w:t>
      </w:r>
      <w:r w:rsidRPr="00433232">
        <w:rPr>
          <w:rFonts w:ascii="仿宋" w:eastAsia="仿宋" w:hAnsi="仿宋" w:cs="Tahoma" w:hint="eastAsia"/>
          <w:color w:val="333333"/>
          <w:kern w:val="0"/>
          <w:sz w:val="30"/>
          <w:szCs w:val="30"/>
        </w:rPr>
        <w:t>（含特殊考生加分）确定参加面试名单。</w:t>
      </w:r>
    </w:p>
    <w:p w:rsidR="005178C0" w:rsidRPr="00433232" w:rsidRDefault="005178C0" w:rsidP="00433232">
      <w:pPr>
        <w:widowControl/>
        <w:wordWrap w:val="0"/>
        <w:spacing w:beforeLines="50" w:afterLines="50" w:line="360" w:lineRule="auto"/>
        <w:ind w:firstLineChars="200" w:firstLine="602"/>
        <w:jc w:val="left"/>
        <w:rPr>
          <w:rFonts w:ascii="仿宋" w:eastAsia="仿宋" w:hAnsi="仿宋" w:cs="Tahoma"/>
          <w:color w:val="333333"/>
          <w:kern w:val="0"/>
          <w:sz w:val="30"/>
          <w:szCs w:val="30"/>
        </w:rPr>
      </w:pPr>
      <w:r w:rsidRPr="00433232">
        <w:rPr>
          <w:rFonts w:ascii="仿宋" w:eastAsia="仿宋" w:hAnsi="仿宋" w:cs="Tahoma" w:hint="eastAsia"/>
          <w:b/>
          <w:color w:val="333333"/>
          <w:kern w:val="0"/>
          <w:sz w:val="30"/>
          <w:szCs w:val="30"/>
        </w:rPr>
        <w:t>2.</w:t>
      </w:r>
      <w:r w:rsidR="005361C6" w:rsidRPr="00433232">
        <w:rPr>
          <w:rFonts w:ascii="仿宋" w:eastAsia="仿宋" w:hAnsi="仿宋" w:cs="Tahoma"/>
          <w:b/>
          <w:color w:val="333333"/>
          <w:kern w:val="0"/>
          <w:sz w:val="30"/>
          <w:szCs w:val="30"/>
        </w:rPr>
        <w:t>综合素质面试</w:t>
      </w:r>
    </w:p>
    <w:p w:rsidR="005361C6" w:rsidRPr="00433232" w:rsidRDefault="00A929AA" w:rsidP="00433232">
      <w:pPr>
        <w:widowControl/>
        <w:wordWrap w:val="0"/>
        <w:spacing w:beforeLines="50" w:afterLines="50" w:line="360" w:lineRule="auto"/>
        <w:ind w:firstLineChars="200" w:firstLine="600"/>
        <w:jc w:val="left"/>
        <w:rPr>
          <w:rFonts w:ascii="仿宋" w:eastAsia="仿宋" w:hAnsi="仿宋" w:cs="Tahoma"/>
          <w:color w:val="333333"/>
          <w:kern w:val="0"/>
          <w:sz w:val="30"/>
          <w:szCs w:val="30"/>
        </w:rPr>
      </w:pPr>
      <w:r w:rsidRPr="00433232">
        <w:rPr>
          <w:rFonts w:ascii="仿宋" w:eastAsia="仿宋" w:hAnsi="仿宋" w:cs="Tahoma" w:hint="eastAsia"/>
          <w:color w:val="333333"/>
          <w:kern w:val="0"/>
          <w:sz w:val="30"/>
          <w:szCs w:val="30"/>
        </w:rPr>
        <w:t>学校通知初选</w:t>
      </w:r>
      <w:r w:rsidR="003B1BCB" w:rsidRPr="00433232">
        <w:rPr>
          <w:rFonts w:ascii="仿宋" w:eastAsia="仿宋" w:hAnsi="仿宋" w:cs="Tahoma" w:hint="eastAsia"/>
          <w:color w:val="333333"/>
          <w:kern w:val="0"/>
          <w:sz w:val="30"/>
          <w:szCs w:val="30"/>
        </w:rPr>
        <w:t>合格</w:t>
      </w:r>
      <w:r w:rsidRPr="00433232">
        <w:rPr>
          <w:rFonts w:ascii="仿宋" w:eastAsia="仿宋" w:hAnsi="仿宋" w:cs="Tahoma" w:hint="eastAsia"/>
          <w:color w:val="333333"/>
          <w:kern w:val="0"/>
          <w:sz w:val="30"/>
          <w:szCs w:val="30"/>
        </w:rPr>
        <w:t>学生在泰安一中新校区参加面试。</w:t>
      </w:r>
      <w:r w:rsidR="005361C6" w:rsidRPr="00433232">
        <w:rPr>
          <w:rFonts w:ascii="仿宋" w:eastAsia="仿宋" w:hAnsi="仿宋" w:cs="Tahoma" w:hint="eastAsia"/>
          <w:color w:val="333333"/>
          <w:kern w:val="0"/>
          <w:sz w:val="30"/>
          <w:szCs w:val="30"/>
        </w:rPr>
        <w:t>面试主要侧重于</w:t>
      </w:r>
      <w:r w:rsidR="005361C6" w:rsidRPr="00433232">
        <w:rPr>
          <w:rFonts w:ascii="仿宋" w:eastAsia="仿宋" w:hAnsi="仿宋" w:cs="Tahoma"/>
          <w:color w:val="333333"/>
          <w:kern w:val="0"/>
          <w:sz w:val="30"/>
          <w:szCs w:val="30"/>
        </w:rPr>
        <w:t>心理素质</w:t>
      </w:r>
      <w:r w:rsidR="005361C6" w:rsidRPr="00433232">
        <w:rPr>
          <w:rFonts w:ascii="仿宋" w:eastAsia="仿宋" w:hAnsi="仿宋" w:cs="Tahoma" w:hint="eastAsia"/>
          <w:color w:val="333333"/>
          <w:kern w:val="0"/>
          <w:sz w:val="30"/>
          <w:szCs w:val="30"/>
        </w:rPr>
        <w:t>、人文底蕴、责任担当、实践创新的考察，考察学生的思维能力、语言表达能力、信息搜集处理能力、动手能力和创新能力</w:t>
      </w:r>
      <w:r w:rsidR="009200E5" w:rsidRPr="00433232">
        <w:rPr>
          <w:rFonts w:ascii="仿宋" w:eastAsia="仿宋" w:hAnsi="仿宋" w:cs="Tahoma" w:hint="eastAsia"/>
          <w:color w:val="333333"/>
          <w:kern w:val="0"/>
          <w:sz w:val="30"/>
          <w:szCs w:val="30"/>
        </w:rPr>
        <w:t>。</w:t>
      </w:r>
      <w:r w:rsidR="005361C6" w:rsidRPr="00433232">
        <w:rPr>
          <w:rFonts w:ascii="仿宋" w:eastAsia="仿宋" w:hAnsi="仿宋" w:cs="Tahoma"/>
          <w:color w:val="333333"/>
          <w:kern w:val="0"/>
          <w:sz w:val="30"/>
          <w:szCs w:val="30"/>
        </w:rPr>
        <w:t>面试</w:t>
      </w:r>
      <w:r w:rsidR="005361C6" w:rsidRPr="00433232">
        <w:rPr>
          <w:rFonts w:ascii="仿宋" w:eastAsia="仿宋" w:hAnsi="仿宋" w:cs="Tahoma" w:hint="eastAsia"/>
          <w:color w:val="333333"/>
          <w:kern w:val="0"/>
          <w:sz w:val="30"/>
          <w:szCs w:val="30"/>
        </w:rPr>
        <w:t>按照A、B、C三个等级评定</w:t>
      </w:r>
      <w:r w:rsidR="00E41B32" w:rsidRPr="00433232">
        <w:rPr>
          <w:rFonts w:ascii="仿宋" w:eastAsia="仿宋" w:hAnsi="仿宋" w:cs="Tahoma" w:hint="eastAsia"/>
          <w:color w:val="333333"/>
          <w:kern w:val="0"/>
          <w:sz w:val="30"/>
          <w:szCs w:val="30"/>
        </w:rPr>
        <w:t>，A为优秀，B为合格，C为不合格</w:t>
      </w:r>
      <w:r w:rsidR="005361C6" w:rsidRPr="00433232">
        <w:rPr>
          <w:rFonts w:ascii="仿宋" w:eastAsia="仿宋" w:hAnsi="仿宋" w:cs="Tahoma"/>
          <w:color w:val="333333"/>
          <w:kern w:val="0"/>
          <w:sz w:val="30"/>
          <w:szCs w:val="30"/>
        </w:rPr>
        <w:t>。</w:t>
      </w:r>
      <w:r w:rsidR="00E41B32" w:rsidRPr="00433232">
        <w:rPr>
          <w:rFonts w:ascii="仿宋" w:eastAsia="仿宋" w:hAnsi="仿宋" w:cs="Tahoma" w:hint="eastAsia"/>
          <w:color w:val="333333"/>
          <w:kern w:val="0"/>
          <w:sz w:val="30"/>
          <w:szCs w:val="30"/>
        </w:rPr>
        <w:t>面试成绩B</w:t>
      </w:r>
      <w:r w:rsidR="00F3707E" w:rsidRPr="00433232">
        <w:rPr>
          <w:rFonts w:ascii="仿宋" w:eastAsia="仿宋" w:hAnsi="仿宋" w:cs="Tahoma" w:hint="eastAsia"/>
          <w:color w:val="333333"/>
          <w:kern w:val="0"/>
          <w:sz w:val="30"/>
          <w:szCs w:val="30"/>
        </w:rPr>
        <w:t>级以上者方具有录取资格。</w:t>
      </w:r>
    </w:p>
    <w:p w:rsidR="005178C0" w:rsidRPr="00433232" w:rsidRDefault="005178C0" w:rsidP="00433232">
      <w:pPr>
        <w:widowControl/>
        <w:wordWrap w:val="0"/>
        <w:spacing w:beforeLines="50" w:afterLines="50" w:line="360" w:lineRule="auto"/>
        <w:ind w:firstLineChars="200" w:firstLine="602"/>
        <w:jc w:val="left"/>
        <w:rPr>
          <w:rFonts w:ascii="仿宋" w:eastAsia="仿宋" w:hAnsi="仿宋" w:cs="Tahoma"/>
          <w:color w:val="333333"/>
          <w:kern w:val="0"/>
          <w:sz w:val="30"/>
          <w:szCs w:val="30"/>
        </w:rPr>
      </w:pPr>
      <w:r w:rsidRPr="00433232">
        <w:rPr>
          <w:rFonts w:ascii="仿宋" w:eastAsia="仿宋" w:hAnsi="仿宋" w:cs="Tahoma" w:hint="eastAsia"/>
          <w:b/>
          <w:color w:val="333333"/>
          <w:kern w:val="0"/>
          <w:sz w:val="30"/>
          <w:szCs w:val="30"/>
        </w:rPr>
        <w:t>3</w:t>
      </w:r>
      <w:r w:rsidR="00A808C4" w:rsidRPr="00433232">
        <w:rPr>
          <w:rFonts w:ascii="仿宋" w:eastAsia="仿宋" w:hAnsi="仿宋" w:cs="Tahoma"/>
          <w:b/>
          <w:color w:val="333333"/>
          <w:kern w:val="0"/>
          <w:sz w:val="30"/>
          <w:szCs w:val="30"/>
        </w:rPr>
        <w:t>.</w:t>
      </w:r>
      <w:r w:rsidR="00E41B32" w:rsidRPr="00433232">
        <w:rPr>
          <w:rFonts w:ascii="仿宋" w:eastAsia="仿宋" w:hAnsi="仿宋" w:cs="Tahoma"/>
          <w:b/>
          <w:color w:val="333333"/>
          <w:kern w:val="0"/>
          <w:sz w:val="30"/>
          <w:szCs w:val="30"/>
        </w:rPr>
        <w:t>拟录取名单</w:t>
      </w:r>
      <w:r w:rsidR="005361C6" w:rsidRPr="00433232">
        <w:rPr>
          <w:rFonts w:ascii="仿宋" w:eastAsia="仿宋" w:hAnsi="仿宋" w:cs="Tahoma" w:hint="eastAsia"/>
          <w:b/>
          <w:color w:val="333333"/>
          <w:kern w:val="0"/>
          <w:sz w:val="30"/>
          <w:szCs w:val="30"/>
        </w:rPr>
        <w:t>确定</w:t>
      </w:r>
    </w:p>
    <w:p w:rsidR="00D07B25" w:rsidRPr="00433232" w:rsidRDefault="00061735" w:rsidP="00433232">
      <w:pPr>
        <w:widowControl/>
        <w:wordWrap w:val="0"/>
        <w:spacing w:beforeLines="50" w:afterLines="50" w:line="360" w:lineRule="auto"/>
        <w:ind w:firstLineChars="200" w:firstLine="600"/>
        <w:jc w:val="left"/>
        <w:rPr>
          <w:rFonts w:ascii="仿宋" w:eastAsia="仿宋" w:hAnsi="仿宋" w:cs="Tahoma"/>
          <w:color w:val="333333"/>
          <w:kern w:val="0"/>
          <w:sz w:val="30"/>
          <w:szCs w:val="30"/>
        </w:rPr>
      </w:pPr>
      <w:r w:rsidRPr="00433232">
        <w:rPr>
          <w:rFonts w:ascii="仿宋" w:eastAsia="仿宋" w:hAnsi="仿宋" w:cs="Tahoma" w:hint="eastAsia"/>
          <w:color w:val="333333"/>
          <w:kern w:val="0"/>
          <w:sz w:val="30"/>
          <w:szCs w:val="30"/>
        </w:rPr>
        <w:t>在</w:t>
      </w:r>
      <w:r w:rsidR="009A4782" w:rsidRPr="00433232">
        <w:rPr>
          <w:rFonts w:ascii="仿宋" w:eastAsia="仿宋" w:hAnsi="仿宋" w:cs="Tahoma" w:hint="eastAsia"/>
          <w:color w:val="333333"/>
          <w:kern w:val="0"/>
          <w:sz w:val="30"/>
          <w:szCs w:val="30"/>
        </w:rPr>
        <w:t>具有录取资格的</w:t>
      </w:r>
      <w:r w:rsidRPr="00433232">
        <w:rPr>
          <w:rFonts w:ascii="仿宋" w:eastAsia="仿宋" w:hAnsi="仿宋" w:cs="Tahoma" w:hint="eastAsia"/>
          <w:color w:val="333333"/>
          <w:kern w:val="0"/>
          <w:sz w:val="30"/>
          <w:szCs w:val="30"/>
        </w:rPr>
        <w:t>考生中，</w:t>
      </w:r>
      <w:r w:rsidR="0023198F" w:rsidRPr="00433232">
        <w:rPr>
          <w:rFonts w:ascii="仿宋" w:eastAsia="仿宋" w:hAnsi="仿宋" w:cs="Tahoma" w:hint="eastAsia"/>
          <w:color w:val="333333"/>
          <w:kern w:val="0"/>
          <w:sz w:val="30"/>
          <w:szCs w:val="30"/>
        </w:rPr>
        <w:t>学校</w:t>
      </w:r>
      <w:r w:rsidR="00A808C4" w:rsidRPr="00433232">
        <w:rPr>
          <w:rFonts w:ascii="仿宋" w:eastAsia="仿宋" w:hAnsi="仿宋" w:cs="Tahoma"/>
          <w:color w:val="333333"/>
          <w:kern w:val="0"/>
          <w:sz w:val="30"/>
          <w:szCs w:val="30"/>
        </w:rPr>
        <w:t>根据泰安市初中学业水平考试</w:t>
      </w:r>
      <w:r w:rsidR="005178C0" w:rsidRPr="00433232">
        <w:rPr>
          <w:rFonts w:ascii="仿宋" w:eastAsia="仿宋" w:hAnsi="仿宋" w:cs="Tahoma" w:hint="eastAsia"/>
          <w:color w:val="333333"/>
          <w:kern w:val="0"/>
          <w:sz w:val="30"/>
          <w:szCs w:val="30"/>
        </w:rPr>
        <w:t>分数</w:t>
      </w:r>
      <w:r w:rsidR="00A808C4" w:rsidRPr="00433232">
        <w:rPr>
          <w:rFonts w:ascii="仿宋" w:eastAsia="仿宋" w:hAnsi="仿宋" w:cs="Tahoma"/>
          <w:color w:val="333333"/>
          <w:kern w:val="0"/>
          <w:sz w:val="30"/>
          <w:szCs w:val="30"/>
        </w:rPr>
        <w:t>成绩</w:t>
      </w:r>
      <w:r w:rsidR="009200E5" w:rsidRPr="00433232">
        <w:rPr>
          <w:rFonts w:ascii="仿宋" w:eastAsia="仿宋" w:hAnsi="仿宋" w:cs="Tahoma"/>
          <w:color w:val="333333"/>
          <w:kern w:val="0"/>
          <w:sz w:val="30"/>
          <w:szCs w:val="30"/>
        </w:rPr>
        <w:t>确定拟录取名单（除泰山区外，每个县市区不超过6</w:t>
      </w:r>
      <w:r w:rsidR="009200E5" w:rsidRPr="00433232">
        <w:rPr>
          <w:rFonts w:ascii="仿宋" w:eastAsia="仿宋" w:hAnsi="仿宋" w:cs="Tahoma"/>
          <w:color w:val="333333"/>
          <w:kern w:val="0"/>
          <w:sz w:val="30"/>
          <w:szCs w:val="30"/>
        </w:rPr>
        <w:lastRenderedPageBreak/>
        <w:t>人）</w:t>
      </w:r>
      <w:r w:rsidR="00A454E0" w:rsidRPr="00433232">
        <w:rPr>
          <w:rFonts w:ascii="仿宋" w:eastAsia="仿宋" w:hAnsi="仿宋" w:cs="Tahoma" w:hint="eastAsia"/>
          <w:color w:val="333333"/>
          <w:kern w:val="0"/>
          <w:sz w:val="30"/>
          <w:szCs w:val="30"/>
        </w:rPr>
        <w:t>，当分数成绩相同时，录取等级成绩高者（等级比较</w:t>
      </w:r>
      <w:r w:rsidR="00F32322" w:rsidRPr="00433232">
        <w:rPr>
          <w:rFonts w:ascii="仿宋" w:eastAsia="仿宋" w:hAnsi="仿宋" w:cs="Tahoma" w:hint="eastAsia"/>
          <w:color w:val="333333"/>
          <w:kern w:val="0"/>
          <w:sz w:val="30"/>
          <w:szCs w:val="30"/>
        </w:rPr>
        <w:t>办法同</w:t>
      </w:r>
      <w:r w:rsidR="004D529D" w:rsidRPr="00433232">
        <w:rPr>
          <w:rFonts w:ascii="仿宋" w:eastAsia="仿宋" w:hAnsi="仿宋" w:cs="Tahoma" w:hint="eastAsia"/>
          <w:color w:val="333333"/>
          <w:kern w:val="0"/>
          <w:sz w:val="30"/>
          <w:szCs w:val="30"/>
        </w:rPr>
        <w:t>泰教发【202</w:t>
      </w:r>
      <w:r w:rsidR="009A1FE4" w:rsidRPr="00433232">
        <w:rPr>
          <w:rFonts w:ascii="仿宋" w:eastAsia="仿宋" w:hAnsi="仿宋" w:cs="Tahoma" w:hint="eastAsia"/>
          <w:color w:val="333333"/>
          <w:kern w:val="0"/>
          <w:sz w:val="30"/>
          <w:szCs w:val="30"/>
        </w:rPr>
        <w:t>2</w:t>
      </w:r>
      <w:r w:rsidR="004D529D" w:rsidRPr="00433232">
        <w:rPr>
          <w:rFonts w:ascii="仿宋" w:eastAsia="仿宋" w:hAnsi="仿宋" w:cs="Tahoma" w:hint="eastAsia"/>
          <w:color w:val="333333"/>
          <w:kern w:val="0"/>
          <w:sz w:val="30"/>
          <w:szCs w:val="30"/>
        </w:rPr>
        <w:t>】</w:t>
      </w:r>
      <w:r w:rsidR="006915F8" w:rsidRPr="00433232">
        <w:rPr>
          <w:rFonts w:ascii="仿宋" w:eastAsia="仿宋" w:hAnsi="仿宋" w:cs="Tahoma" w:hint="eastAsia"/>
          <w:color w:val="000000" w:themeColor="text1"/>
          <w:kern w:val="0"/>
          <w:sz w:val="30"/>
          <w:szCs w:val="30"/>
        </w:rPr>
        <w:t>6</w:t>
      </w:r>
      <w:r w:rsidR="004D529D" w:rsidRPr="00433232">
        <w:rPr>
          <w:rFonts w:ascii="仿宋" w:eastAsia="仿宋" w:hAnsi="仿宋" w:cs="Tahoma" w:hint="eastAsia"/>
          <w:color w:val="333333"/>
          <w:kern w:val="0"/>
          <w:sz w:val="30"/>
          <w:szCs w:val="30"/>
        </w:rPr>
        <w:t>号文中的</w:t>
      </w:r>
      <w:r w:rsidR="00A454E0" w:rsidRPr="00433232">
        <w:rPr>
          <w:rFonts w:ascii="仿宋" w:eastAsia="仿宋" w:hAnsi="仿宋" w:cs="Tahoma" w:hint="eastAsia"/>
          <w:color w:val="333333"/>
          <w:kern w:val="0"/>
          <w:sz w:val="30"/>
          <w:szCs w:val="30"/>
        </w:rPr>
        <w:t>指标生录取办法）</w:t>
      </w:r>
      <w:r w:rsidR="009200E5" w:rsidRPr="00433232">
        <w:rPr>
          <w:rFonts w:ascii="仿宋" w:eastAsia="仿宋" w:hAnsi="仿宋" w:cs="Tahoma" w:hint="eastAsia"/>
          <w:color w:val="333333"/>
          <w:kern w:val="0"/>
          <w:sz w:val="30"/>
          <w:szCs w:val="30"/>
        </w:rPr>
        <w:t>。</w:t>
      </w:r>
    </w:p>
    <w:p w:rsidR="005178C0" w:rsidRPr="00433232" w:rsidRDefault="005178C0" w:rsidP="00433232">
      <w:pPr>
        <w:widowControl/>
        <w:wordWrap w:val="0"/>
        <w:spacing w:beforeLines="50" w:afterLines="50" w:line="360" w:lineRule="auto"/>
        <w:ind w:firstLineChars="200" w:firstLine="602"/>
        <w:jc w:val="left"/>
        <w:rPr>
          <w:rFonts w:ascii="仿宋" w:eastAsia="仿宋" w:hAnsi="仿宋" w:cs="Tahoma"/>
          <w:b/>
          <w:color w:val="333333"/>
          <w:kern w:val="0"/>
          <w:sz w:val="30"/>
          <w:szCs w:val="30"/>
        </w:rPr>
      </w:pPr>
      <w:r w:rsidRPr="00433232">
        <w:rPr>
          <w:rFonts w:ascii="仿宋" w:eastAsia="仿宋" w:hAnsi="仿宋" w:cs="Tahoma" w:hint="eastAsia"/>
          <w:b/>
          <w:color w:val="333333"/>
          <w:kern w:val="0"/>
          <w:sz w:val="30"/>
          <w:szCs w:val="30"/>
        </w:rPr>
        <w:t>4</w:t>
      </w:r>
      <w:r w:rsidR="00A808C4" w:rsidRPr="00433232">
        <w:rPr>
          <w:rFonts w:ascii="仿宋" w:eastAsia="仿宋" w:hAnsi="仿宋" w:cs="Tahoma"/>
          <w:b/>
          <w:color w:val="333333"/>
          <w:kern w:val="0"/>
          <w:sz w:val="30"/>
          <w:szCs w:val="30"/>
        </w:rPr>
        <w:t>.</w:t>
      </w:r>
      <w:r w:rsidR="00F7622E" w:rsidRPr="00433232">
        <w:rPr>
          <w:rFonts w:ascii="仿宋" w:eastAsia="仿宋" w:hAnsi="仿宋" w:cs="Tahoma" w:hint="eastAsia"/>
          <w:b/>
          <w:color w:val="333333"/>
          <w:kern w:val="0"/>
          <w:sz w:val="30"/>
          <w:szCs w:val="30"/>
        </w:rPr>
        <w:t>录取</w:t>
      </w:r>
    </w:p>
    <w:p w:rsidR="00D07B25" w:rsidRPr="00433232" w:rsidRDefault="009200E5" w:rsidP="00433232">
      <w:pPr>
        <w:widowControl/>
        <w:wordWrap w:val="0"/>
        <w:spacing w:beforeLines="50" w:afterLines="50" w:line="360" w:lineRule="auto"/>
        <w:ind w:firstLineChars="200" w:firstLine="600"/>
        <w:jc w:val="left"/>
        <w:rPr>
          <w:rFonts w:ascii="仿宋" w:eastAsia="仿宋" w:hAnsi="仿宋" w:cs="Tahoma"/>
          <w:color w:val="333333"/>
          <w:kern w:val="0"/>
          <w:sz w:val="30"/>
          <w:szCs w:val="30"/>
        </w:rPr>
      </w:pPr>
      <w:r w:rsidRPr="00433232">
        <w:rPr>
          <w:rFonts w:ascii="仿宋" w:eastAsia="仿宋" w:hAnsi="仿宋" w:cs="Tahoma" w:hint="eastAsia"/>
          <w:color w:val="333333"/>
          <w:kern w:val="0"/>
          <w:sz w:val="30"/>
          <w:szCs w:val="30"/>
        </w:rPr>
        <w:t>学校将</w:t>
      </w:r>
      <w:r w:rsidRPr="00433232">
        <w:rPr>
          <w:rFonts w:ascii="仿宋" w:eastAsia="仿宋" w:hAnsi="仿宋" w:cs="Tahoma"/>
          <w:color w:val="333333"/>
          <w:kern w:val="0"/>
          <w:sz w:val="30"/>
          <w:szCs w:val="30"/>
        </w:rPr>
        <w:t>拟录取名单</w:t>
      </w:r>
      <w:r w:rsidR="00A808C4" w:rsidRPr="00433232">
        <w:rPr>
          <w:rFonts w:ascii="仿宋" w:eastAsia="仿宋" w:hAnsi="仿宋" w:cs="Tahoma"/>
          <w:color w:val="333333"/>
          <w:kern w:val="0"/>
          <w:sz w:val="30"/>
          <w:szCs w:val="30"/>
        </w:rPr>
        <w:t>报泰安市教育局，</w:t>
      </w:r>
      <w:r w:rsidR="00A808C4" w:rsidRPr="00433232">
        <w:rPr>
          <w:rFonts w:ascii="仿宋" w:eastAsia="仿宋" w:hAnsi="仿宋" w:cs="Tahoma"/>
          <w:b/>
          <w:color w:val="333333"/>
          <w:kern w:val="0"/>
          <w:sz w:val="30"/>
          <w:szCs w:val="30"/>
        </w:rPr>
        <w:t>在202</w:t>
      </w:r>
      <w:r w:rsidR="009A1FE4" w:rsidRPr="00433232">
        <w:rPr>
          <w:rFonts w:ascii="仿宋" w:eastAsia="仿宋" w:hAnsi="仿宋" w:cs="Tahoma" w:hint="eastAsia"/>
          <w:b/>
          <w:color w:val="333333"/>
          <w:kern w:val="0"/>
          <w:sz w:val="30"/>
          <w:szCs w:val="30"/>
        </w:rPr>
        <w:t>2</w:t>
      </w:r>
      <w:r w:rsidR="00A808C4" w:rsidRPr="00433232">
        <w:rPr>
          <w:rFonts w:ascii="仿宋" w:eastAsia="仿宋" w:hAnsi="仿宋" w:cs="Tahoma"/>
          <w:b/>
          <w:color w:val="333333"/>
          <w:kern w:val="0"/>
          <w:sz w:val="30"/>
          <w:szCs w:val="30"/>
        </w:rPr>
        <w:t>年高中段学校自主招生批次录取</w:t>
      </w:r>
      <w:r w:rsidR="00A808C4" w:rsidRPr="00433232">
        <w:rPr>
          <w:rFonts w:ascii="仿宋" w:eastAsia="仿宋" w:hAnsi="仿宋" w:cs="Tahoma"/>
          <w:color w:val="333333"/>
          <w:kern w:val="0"/>
          <w:sz w:val="30"/>
          <w:szCs w:val="30"/>
        </w:rPr>
        <w:t>，</w:t>
      </w:r>
      <w:r w:rsidR="00112E8F" w:rsidRPr="00433232">
        <w:rPr>
          <w:rFonts w:ascii="仿宋" w:eastAsia="仿宋" w:hAnsi="仿宋" w:cs="Tahoma"/>
          <w:color w:val="333333"/>
          <w:kern w:val="0"/>
          <w:sz w:val="30"/>
          <w:szCs w:val="30"/>
        </w:rPr>
        <w:t>并报中国科技大学招生办公室备案</w:t>
      </w:r>
      <w:r w:rsidR="001E674E" w:rsidRPr="00433232">
        <w:rPr>
          <w:rFonts w:ascii="仿宋" w:eastAsia="仿宋" w:hAnsi="仿宋" w:cs="Tahoma" w:hint="eastAsia"/>
          <w:color w:val="333333"/>
          <w:kern w:val="0"/>
          <w:sz w:val="30"/>
          <w:szCs w:val="30"/>
        </w:rPr>
        <w:t>,录取后在新校区就读</w:t>
      </w:r>
      <w:r w:rsidR="00112E8F" w:rsidRPr="00433232">
        <w:rPr>
          <w:rFonts w:ascii="仿宋" w:eastAsia="仿宋" w:hAnsi="仿宋" w:cs="Tahoma" w:hint="eastAsia"/>
          <w:color w:val="333333"/>
          <w:kern w:val="0"/>
          <w:sz w:val="30"/>
          <w:szCs w:val="30"/>
        </w:rPr>
        <w:t>；</w:t>
      </w:r>
      <w:r w:rsidR="00F15B8A" w:rsidRPr="00433232">
        <w:rPr>
          <w:rFonts w:ascii="仿宋" w:eastAsia="仿宋" w:hAnsi="仿宋" w:cs="Tahoma"/>
          <w:b/>
          <w:bCs/>
          <w:color w:val="333333"/>
          <w:kern w:val="0"/>
          <w:sz w:val="30"/>
          <w:szCs w:val="30"/>
        </w:rPr>
        <w:t>未被录取的学生，不影响各高中后续批次招生录取。</w:t>
      </w:r>
    </w:p>
    <w:p w:rsidR="009529EC" w:rsidRPr="00433232" w:rsidRDefault="00A808C4" w:rsidP="00433232">
      <w:pPr>
        <w:widowControl/>
        <w:wordWrap w:val="0"/>
        <w:spacing w:beforeLines="50" w:afterLines="50" w:line="360" w:lineRule="auto"/>
        <w:jc w:val="left"/>
        <w:rPr>
          <w:rFonts w:ascii="仿宋" w:eastAsia="仿宋" w:hAnsi="仿宋" w:cs="Tahoma"/>
          <w:b/>
          <w:color w:val="333333"/>
          <w:kern w:val="0"/>
          <w:sz w:val="30"/>
          <w:szCs w:val="30"/>
        </w:rPr>
      </w:pPr>
      <w:r w:rsidRPr="00433232">
        <w:rPr>
          <w:rFonts w:ascii="仿宋" w:eastAsia="仿宋" w:hAnsi="仿宋" w:cs="Tahoma"/>
          <w:b/>
          <w:color w:val="333333"/>
          <w:kern w:val="0"/>
          <w:sz w:val="30"/>
          <w:szCs w:val="30"/>
        </w:rPr>
        <w:t>六、高考与升学</w:t>
      </w:r>
    </w:p>
    <w:p w:rsidR="00D07B25" w:rsidRPr="00433232" w:rsidRDefault="00A808C4" w:rsidP="00433232">
      <w:pPr>
        <w:widowControl/>
        <w:wordWrap w:val="0"/>
        <w:spacing w:beforeLines="50" w:afterLines="50" w:line="360" w:lineRule="auto"/>
        <w:ind w:firstLineChars="200" w:firstLine="600"/>
        <w:jc w:val="left"/>
        <w:rPr>
          <w:rFonts w:ascii="仿宋" w:eastAsia="仿宋" w:hAnsi="仿宋" w:cs="Tahoma"/>
          <w:color w:val="333333"/>
          <w:kern w:val="0"/>
          <w:sz w:val="30"/>
          <w:szCs w:val="30"/>
        </w:rPr>
      </w:pPr>
      <w:r w:rsidRPr="00433232">
        <w:rPr>
          <w:rFonts w:ascii="仿宋" w:eastAsia="仿宋" w:hAnsi="仿宋" w:cs="Tahoma"/>
          <w:color w:val="333333"/>
          <w:kern w:val="0"/>
          <w:sz w:val="30"/>
          <w:szCs w:val="30"/>
        </w:rPr>
        <w:t>按照教育部高等学校招生章程中的规定，预备班学生在高二结束时可以参加高考，并填报中国科学技术大学少年班志愿，中国科学技术大学对报考该校少年班的预备班学生在同等条件下优先录取；也可继续进行高三年级的学习，毕业后参加高考，若报考中国科学技术大学，同等条件下优先录取。</w:t>
      </w:r>
    </w:p>
    <w:p w:rsidR="000C48D6" w:rsidRPr="00433232" w:rsidRDefault="00A808C4" w:rsidP="00433232">
      <w:pPr>
        <w:widowControl/>
        <w:wordWrap w:val="0"/>
        <w:spacing w:beforeLines="50" w:afterLines="50" w:line="360" w:lineRule="auto"/>
        <w:jc w:val="left"/>
        <w:rPr>
          <w:rFonts w:ascii="仿宋" w:eastAsia="仿宋" w:hAnsi="仿宋" w:cs="Tahoma"/>
          <w:b/>
          <w:color w:val="333333"/>
          <w:kern w:val="0"/>
          <w:sz w:val="30"/>
          <w:szCs w:val="30"/>
        </w:rPr>
      </w:pPr>
      <w:r w:rsidRPr="00433232">
        <w:rPr>
          <w:rFonts w:ascii="仿宋" w:eastAsia="仿宋" w:hAnsi="仿宋" w:cs="Tahoma"/>
          <w:b/>
          <w:color w:val="333333"/>
          <w:kern w:val="0"/>
          <w:sz w:val="30"/>
          <w:szCs w:val="30"/>
        </w:rPr>
        <w:t>七、收费标准</w:t>
      </w:r>
    </w:p>
    <w:p w:rsidR="00D07B25" w:rsidRPr="00433232" w:rsidRDefault="00A808C4" w:rsidP="00941AEF">
      <w:pPr>
        <w:widowControl/>
        <w:wordWrap w:val="0"/>
        <w:spacing w:beforeLines="50" w:afterLines="50" w:line="360" w:lineRule="auto"/>
        <w:ind w:firstLineChars="100" w:firstLine="300"/>
        <w:jc w:val="left"/>
        <w:rPr>
          <w:rFonts w:ascii="仿宋" w:eastAsia="仿宋" w:hAnsi="仿宋" w:cs="Tahoma"/>
          <w:color w:val="333333"/>
          <w:kern w:val="0"/>
          <w:sz w:val="30"/>
          <w:szCs w:val="30"/>
        </w:rPr>
      </w:pPr>
      <w:r w:rsidRPr="00433232">
        <w:rPr>
          <w:rFonts w:ascii="仿宋" w:eastAsia="仿宋" w:hAnsi="仿宋" w:cs="Tahoma"/>
          <w:color w:val="333333"/>
          <w:kern w:val="0"/>
          <w:sz w:val="30"/>
          <w:szCs w:val="30"/>
        </w:rPr>
        <w:t>按统招生收费标准执行。</w:t>
      </w:r>
    </w:p>
    <w:p w:rsidR="00D07B25" w:rsidRPr="00941AEF" w:rsidRDefault="00A808C4" w:rsidP="00433232">
      <w:pPr>
        <w:widowControl/>
        <w:wordWrap w:val="0"/>
        <w:spacing w:beforeLines="50" w:afterLines="50" w:line="360" w:lineRule="auto"/>
        <w:jc w:val="left"/>
        <w:rPr>
          <w:rFonts w:ascii="仿宋" w:eastAsia="仿宋" w:hAnsi="仿宋" w:cs="Tahoma"/>
          <w:color w:val="333333"/>
          <w:kern w:val="0"/>
          <w:sz w:val="28"/>
          <w:szCs w:val="30"/>
        </w:rPr>
      </w:pPr>
      <w:r w:rsidRPr="00941AEF">
        <w:rPr>
          <w:rFonts w:ascii="仿宋" w:eastAsia="仿宋" w:hAnsi="仿宋" w:cs="Tahoma"/>
          <w:color w:val="333333"/>
          <w:kern w:val="0"/>
          <w:sz w:val="28"/>
          <w:szCs w:val="30"/>
        </w:rPr>
        <w:t>联系地址：泰安一中新校区教务处(泰安市高新区南天门大街3367号)</w:t>
      </w:r>
    </w:p>
    <w:p w:rsidR="00941AEF" w:rsidRDefault="00A808C4" w:rsidP="00941AEF">
      <w:pPr>
        <w:widowControl/>
        <w:wordWrap w:val="0"/>
        <w:spacing w:beforeLines="50" w:afterLines="50" w:line="360" w:lineRule="auto"/>
        <w:ind w:firstLineChars="200" w:firstLine="560"/>
        <w:jc w:val="left"/>
        <w:rPr>
          <w:rFonts w:ascii="仿宋" w:eastAsia="仿宋" w:hAnsi="仿宋" w:cs="Tahoma" w:hint="eastAsia"/>
          <w:color w:val="333333"/>
          <w:kern w:val="0"/>
          <w:sz w:val="28"/>
          <w:szCs w:val="30"/>
        </w:rPr>
      </w:pPr>
      <w:r w:rsidRPr="00941AEF">
        <w:rPr>
          <w:rFonts w:ascii="仿宋" w:eastAsia="仿宋" w:hAnsi="仿宋" w:cs="Tahoma"/>
          <w:color w:val="333333"/>
          <w:kern w:val="0"/>
          <w:sz w:val="28"/>
          <w:szCs w:val="30"/>
        </w:rPr>
        <w:t>联系人：</w:t>
      </w:r>
      <w:r w:rsidRPr="00941AEF">
        <w:rPr>
          <w:rFonts w:ascii="仿宋" w:eastAsia="仿宋" w:hAnsi="仿宋" w:cs="Tahoma" w:hint="eastAsia"/>
          <w:color w:val="333333"/>
          <w:kern w:val="0"/>
          <w:sz w:val="28"/>
          <w:szCs w:val="30"/>
        </w:rPr>
        <w:t>王</w:t>
      </w:r>
      <w:r w:rsidRPr="00941AEF">
        <w:rPr>
          <w:rFonts w:ascii="仿宋" w:eastAsia="仿宋" w:hAnsi="仿宋" w:cs="Tahoma"/>
          <w:color w:val="333333"/>
          <w:kern w:val="0"/>
          <w:sz w:val="28"/>
          <w:szCs w:val="30"/>
        </w:rPr>
        <w:t>老师</w:t>
      </w:r>
      <w:r w:rsidRPr="00941AEF">
        <w:rPr>
          <w:rFonts w:ascii="宋体" w:eastAsia="仿宋" w:hAnsi="宋体" w:cs="宋体" w:hint="eastAsia"/>
          <w:color w:val="333333"/>
          <w:kern w:val="0"/>
          <w:sz w:val="28"/>
          <w:szCs w:val="30"/>
        </w:rPr>
        <w:t> </w:t>
      </w:r>
      <w:r w:rsidR="002C7940" w:rsidRPr="00941AEF">
        <w:rPr>
          <w:rFonts w:ascii="仿宋" w:eastAsia="仿宋" w:hAnsi="仿宋" w:cs="Tahoma" w:hint="eastAsia"/>
          <w:color w:val="333333"/>
          <w:kern w:val="0"/>
          <w:sz w:val="28"/>
          <w:szCs w:val="30"/>
        </w:rPr>
        <w:t xml:space="preserve">孔老师  </w:t>
      </w:r>
      <w:r w:rsidR="00D609E8" w:rsidRPr="00941AEF">
        <w:rPr>
          <w:rFonts w:ascii="仿宋" w:eastAsia="仿宋" w:hAnsi="仿宋" w:cs="Tahoma" w:hint="eastAsia"/>
          <w:color w:val="333333"/>
          <w:kern w:val="0"/>
          <w:sz w:val="28"/>
          <w:szCs w:val="30"/>
        </w:rPr>
        <w:t>陈老师</w:t>
      </w:r>
    </w:p>
    <w:p w:rsidR="00D07B25" w:rsidRPr="00941AEF" w:rsidRDefault="00A808C4" w:rsidP="00941AEF">
      <w:pPr>
        <w:widowControl/>
        <w:wordWrap w:val="0"/>
        <w:spacing w:beforeLines="50" w:afterLines="50" w:line="360" w:lineRule="auto"/>
        <w:ind w:firstLineChars="200" w:firstLine="560"/>
        <w:jc w:val="left"/>
        <w:rPr>
          <w:rFonts w:ascii="仿宋" w:eastAsia="仿宋" w:hAnsi="仿宋" w:cs="Tahoma"/>
          <w:color w:val="333333"/>
          <w:kern w:val="0"/>
          <w:sz w:val="28"/>
          <w:szCs w:val="30"/>
        </w:rPr>
      </w:pPr>
      <w:r w:rsidRPr="00941AEF">
        <w:rPr>
          <w:rFonts w:ascii="仿宋" w:eastAsia="仿宋" w:hAnsi="仿宋" w:cs="Tahoma"/>
          <w:color w:val="333333"/>
          <w:kern w:val="0"/>
          <w:sz w:val="28"/>
          <w:szCs w:val="30"/>
        </w:rPr>
        <w:t>咨询电话：0538—5885319</w:t>
      </w:r>
      <w:r w:rsidRPr="00941AEF">
        <w:rPr>
          <w:rFonts w:ascii="仿宋" w:eastAsia="仿宋" w:hAnsi="仿宋" w:cs="Tahoma" w:hint="eastAsia"/>
          <w:color w:val="333333"/>
          <w:kern w:val="0"/>
          <w:sz w:val="28"/>
          <w:szCs w:val="30"/>
        </w:rPr>
        <w:t xml:space="preserve">   5885318 </w:t>
      </w:r>
    </w:p>
    <w:p w:rsidR="00D07B25" w:rsidRPr="00433232" w:rsidRDefault="00A808C4" w:rsidP="00433232">
      <w:pPr>
        <w:widowControl/>
        <w:wordWrap w:val="0"/>
        <w:spacing w:beforeLines="50" w:afterLines="50" w:line="360" w:lineRule="auto"/>
        <w:jc w:val="left"/>
        <w:rPr>
          <w:rFonts w:ascii="仿宋" w:eastAsia="仿宋" w:hAnsi="仿宋" w:cs="Tahoma"/>
          <w:color w:val="333333"/>
          <w:kern w:val="0"/>
          <w:sz w:val="30"/>
          <w:szCs w:val="30"/>
        </w:rPr>
      </w:pPr>
      <w:r w:rsidRPr="00433232">
        <w:rPr>
          <w:rFonts w:ascii="宋体" w:eastAsia="仿宋" w:hAnsi="宋体" w:cs="宋体" w:hint="eastAsia"/>
          <w:color w:val="333333"/>
          <w:kern w:val="0"/>
          <w:sz w:val="30"/>
          <w:szCs w:val="30"/>
        </w:rPr>
        <w:t>   </w:t>
      </w:r>
      <w:r w:rsidR="00941AEF">
        <w:rPr>
          <w:rFonts w:ascii="宋体" w:eastAsia="仿宋" w:hAnsi="宋体" w:cs="宋体" w:hint="eastAsia"/>
          <w:color w:val="333333"/>
          <w:kern w:val="0"/>
          <w:sz w:val="30"/>
          <w:szCs w:val="30"/>
        </w:rPr>
        <w:t xml:space="preserve">      </w:t>
      </w:r>
      <w:r w:rsidRPr="00433232">
        <w:rPr>
          <w:rFonts w:ascii="仿宋" w:eastAsia="仿宋" w:hAnsi="仿宋" w:cs="Tahoma"/>
          <w:color w:val="333333"/>
          <w:kern w:val="0"/>
          <w:sz w:val="30"/>
          <w:szCs w:val="30"/>
        </w:rPr>
        <w:t>学校网址：</w:t>
      </w:r>
      <w:hyperlink r:id="rId8" w:history="1">
        <w:r w:rsidR="00594136" w:rsidRPr="00433232">
          <w:rPr>
            <w:rStyle w:val="a5"/>
            <w:rFonts w:ascii="仿宋" w:eastAsia="仿宋" w:hAnsi="仿宋" w:cs="Tahoma"/>
            <w:kern w:val="0"/>
            <w:sz w:val="30"/>
            <w:szCs w:val="30"/>
          </w:rPr>
          <w:t>www.tadyz.com</w:t>
        </w:r>
      </w:hyperlink>
    </w:p>
    <w:p w:rsidR="00594136" w:rsidRPr="00433232" w:rsidRDefault="00594136" w:rsidP="00941AEF">
      <w:pPr>
        <w:widowControl/>
        <w:wordWrap w:val="0"/>
        <w:spacing w:beforeLines="50" w:afterLines="50" w:line="360" w:lineRule="auto"/>
        <w:ind w:firstLineChars="600" w:firstLine="1800"/>
        <w:jc w:val="left"/>
        <w:rPr>
          <w:rFonts w:ascii="仿宋" w:eastAsia="仿宋" w:hAnsi="仿宋" w:cs="Tahoma"/>
          <w:color w:val="333333"/>
          <w:kern w:val="0"/>
          <w:sz w:val="30"/>
          <w:szCs w:val="30"/>
        </w:rPr>
      </w:pPr>
      <w:r w:rsidRPr="00433232">
        <w:rPr>
          <w:rFonts w:ascii="仿宋" w:eastAsia="仿宋" w:hAnsi="仿宋" w:cs="Tahoma" w:hint="eastAsia"/>
          <w:color w:val="333333"/>
          <w:kern w:val="0"/>
          <w:sz w:val="30"/>
          <w:szCs w:val="30"/>
        </w:rPr>
        <w:t>报名网址：</w:t>
      </w:r>
      <w:hyperlink r:id="rId9" w:history="1">
        <w:r w:rsidRPr="00433232">
          <w:rPr>
            <w:rStyle w:val="a5"/>
            <w:rFonts w:ascii="仿宋" w:eastAsia="仿宋" w:hAnsi="仿宋" w:cs="Tahoma" w:hint="eastAsia"/>
            <w:kern w:val="0"/>
            <w:sz w:val="30"/>
            <w:szCs w:val="30"/>
          </w:rPr>
          <w:t>http://www.taszk.com</w:t>
        </w:r>
      </w:hyperlink>
    </w:p>
    <w:sectPr w:rsidR="00594136" w:rsidRPr="00433232" w:rsidSect="00433232">
      <w:footerReference w:type="default" r:id="rId10"/>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E97" w:rsidRDefault="002A7E97" w:rsidP="00112E8F">
      <w:r>
        <w:separator/>
      </w:r>
    </w:p>
  </w:endnote>
  <w:endnote w:type="continuationSeparator" w:id="1">
    <w:p w:rsidR="002A7E97" w:rsidRDefault="002A7E97" w:rsidP="00112E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5374"/>
      <w:docPartObj>
        <w:docPartGallery w:val="Page Numbers (Bottom of Page)"/>
        <w:docPartUnique/>
      </w:docPartObj>
    </w:sdtPr>
    <w:sdtContent>
      <w:p w:rsidR="004B1737" w:rsidRDefault="004B1737">
        <w:pPr>
          <w:pStyle w:val="a7"/>
          <w:jc w:val="center"/>
        </w:pPr>
        <w:fldSimple w:instr=" PAGE   \* MERGEFORMAT ">
          <w:r w:rsidR="00941AEF" w:rsidRPr="00941AEF">
            <w:rPr>
              <w:noProof/>
              <w:lang w:val="zh-CN"/>
            </w:rPr>
            <w:t>3</w:t>
          </w:r>
        </w:fldSimple>
      </w:p>
    </w:sdtContent>
  </w:sdt>
  <w:p w:rsidR="004B1737" w:rsidRDefault="004B17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E97" w:rsidRDefault="002A7E97" w:rsidP="00112E8F">
      <w:r>
        <w:separator/>
      </w:r>
    </w:p>
  </w:footnote>
  <w:footnote w:type="continuationSeparator" w:id="1">
    <w:p w:rsidR="002A7E97" w:rsidRDefault="002A7E97" w:rsidP="00112E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74D2"/>
    <w:rsid w:val="000513E4"/>
    <w:rsid w:val="00061735"/>
    <w:rsid w:val="0009605F"/>
    <w:rsid w:val="000C48D6"/>
    <w:rsid w:val="000C7088"/>
    <w:rsid w:val="00112E8F"/>
    <w:rsid w:val="0013496D"/>
    <w:rsid w:val="00141784"/>
    <w:rsid w:val="00150D48"/>
    <w:rsid w:val="0018341E"/>
    <w:rsid w:val="001B157C"/>
    <w:rsid w:val="001C15DA"/>
    <w:rsid w:val="001E5060"/>
    <w:rsid w:val="001E674E"/>
    <w:rsid w:val="001F3F3F"/>
    <w:rsid w:val="00213435"/>
    <w:rsid w:val="0023198F"/>
    <w:rsid w:val="00232A96"/>
    <w:rsid w:val="002925F6"/>
    <w:rsid w:val="002A7E97"/>
    <w:rsid w:val="002C7940"/>
    <w:rsid w:val="00323156"/>
    <w:rsid w:val="00352538"/>
    <w:rsid w:val="003A720B"/>
    <w:rsid w:val="003B1BCB"/>
    <w:rsid w:val="00433232"/>
    <w:rsid w:val="004B1737"/>
    <w:rsid w:val="004D529D"/>
    <w:rsid w:val="004E7FED"/>
    <w:rsid w:val="004F59BA"/>
    <w:rsid w:val="00503337"/>
    <w:rsid w:val="005178C0"/>
    <w:rsid w:val="005361C6"/>
    <w:rsid w:val="00551D63"/>
    <w:rsid w:val="0057540E"/>
    <w:rsid w:val="0058019D"/>
    <w:rsid w:val="00582926"/>
    <w:rsid w:val="00594136"/>
    <w:rsid w:val="005A2496"/>
    <w:rsid w:val="005A55F6"/>
    <w:rsid w:val="005C762E"/>
    <w:rsid w:val="00647B2B"/>
    <w:rsid w:val="006915F8"/>
    <w:rsid w:val="00777854"/>
    <w:rsid w:val="007874D2"/>
    <w:rsid w:val="00790F6D"/>
    <w:rsid w:val="007A5BA5"/>
    <w:rsid w:val="007D7B8A"/>
    <w:rsid w:val="00806304"/>
    <w:rsid w:val="00877CCB"/>
    <w:rsid w:val="00885769"/>
    <w:rsid w:val="009200E5"/>
    <w:rsid w:val="00941AEF"/>
    <w:rsid w:val="009529EC"/>
    <w:rsid w:val="009705C1"/>
    <w:rsid w:val="009A1FE4"/>
    <w:rsid w:val="009A4782"/>
    <w:rsid w:val="009E7E39"/>
    <w:rsid w:val="00A25912"/>
    <w:rsid w:val="00A454E0"/>
    <w:rsid w:val="00A5350F"/>
    <w:rsid w:val="00A808C4"/>
    <w:rsid w:val="00A929AA"/>
    <w:rsid w:val="00AF214F"/>
    <w:rsid w:val="00B237F4"/>
    <w:rsid w:val="00B46E14"/>
    <w:rsid w:val="00BB6DE2"/>
    <w:rsid w:val="00BE4E9C"/>
    <w:rsid w:val="00BF0D59"/>
    <w:rsid w:val="00C97839"/>
    <w:rsid w:val="00D07B25"/>
    <w:rsid w:val="00D10287"/>
    <w:rsid w:val="00D609E8"/>
    <w:rsid w:val="00D97A8D"/>
    <w:rsid w:val="00DA2996"/>
    <w:rsid w:val="00DD0532"/>
    <w:rsid w:val="00E00D4C"/>
    <w:rsid w:val="00E34CEB"/>
    <w:rsid w:val="00E41B32"/>
    <w:rsid w:val="00E66DB5"/>
    <w:rsid w:val="00E76C16"/>
    <w:rsid w:val="00F15B8A"/>
    <w:rsid w:val="00F32322"/>
    <w:rsid w:val="00F3707E"/>
    <w:rsid w:val="00F72525"/>
    <w:rsid w:val="00F7622E"/>
    <w:rsid w:val="00FC5D01"/>
    <w:rsid w:val="07603909"/>
    <w:rsid w:val="3E3D1A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304"/>
    <w:pPr>
      <w:widowControl w:val="0"/>
      <w:jc w:val="both"/>
    </w:pPr>
    <w:rPr>
      <w:kern w:val="2"/>
      <w:sz w:val="21"/>
      <w:szCs w:val="22"/>
    </w:rPr>
  </w:style>
  <w:style w:type="paragraph" w:styleId="1">
    <w:name w:val="heading 1"/>
    <w:basedOn w:val="a"/>
    <w:next w:val="a"/>
    <w:link w:val="1Char"/>
    <w:uiPriority w:val="9"/>
    <w:qFormat/>
    <w:rsid w:val="008063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06304"/>
    <w:rPr>
      <w:sz w:val="18"/>
      <w:szCs w:val="18"/>
    </w:rPr>
  </w:style>
  <w:style w:type="paragraph" w:styleId="a4">
    <w:name w:val="Normal (Web)"/>
    <w:basedOn w:val="a"/>
    <w:uiPriority w:val="99"/>
    <w:semiHidden/>
    <w:unhideWhenUsed/>
    <w:qFormat/>
    <w:rsid w:val="00806304"/>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806304"/>
    <w:rPr>
      <w:color w:val="0000FF"/>
      <w:u w:val="single"/>
    </w:rPr>
  </w:style>
  <w:style w:type="character" w:customStyle="1" w:styleId="1Char">
    <w:name w:val="标题 1 Char"/>
    <w:basedOn w:val="a0"/>
    <w:link w:val="1"/>
    <w:uiPriority w:val="9"/>
    <w:rsid w:val="00806304"/>
    <w:rPr>
      <w:rFonts w:ascii="宋体" w:eastAsia="宋体" w:hAnsi="宋体" w:cs="宋体"/>
      <w:b/>
      <w:bCs/>
      <w:kern w:val="36"/>
      <w:sz w:val="48"/>
      <w:szCs w:val="48"/>
    </w:rPr>
  </w:style>
  <w:style w:type="character" w:customStyle="1" w:styleId="Char">
    <w:name w:val="批注框文本 Char"/>
    <w:basedOn w:val="a0"/>
    <w:link w:val="a3"/>
    <w:uiPriority w:val="99"/>
    <w:semiHidden/>
    <w:qFormat/>
    <w:rsid w:val="00806304"/>
    <w:rPr>
      <w:sz w:val="18"/>
      <w:szCs w:val="18"/>
    </w:rPr>
  </w:style>
  <w:style w:type="paragraph" w:styleId="a6">
    <w:name w:val="header"/>
    <w:basedOn w:val="a"/>
    <w:link w:val="Char0"/>
    <w:uiPriority w:val="99"/>
    <w:unhideWhenUsed/>
    <w:rsid w:val="00112E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12E8F"/>
    <w:rPr>
      <w:kern w:val="2"/>
      <w:sz w:val="18"/>
      <w:szCs w:val="18"/>
    </w:rPr>
  </w:style>
  <w:style w:type="paragraph" w:styleId="a7">
    <w:name w:val="footer"/>
    <w:basedOn w:val="a"/>
    <w:link w:val="Char1"/>
    <w:uiPriority w:val="99"/>
    <w:unhideWhenUsed/>
    <w:rsid w:val="00112E8F"/>
    <w:pPr>
      <w:tabs>
        <w:tab w:val="center" w:pos="4153"/>
        <w:tab w:val="right" w:pos="8306"/>
      </w:tabs>
      <w:snapToGrid w:val="0"/>
      <w:jc w:val="left"/>
    </w:pPr>
    <w:rPr>
      <w:sz w:val="18"/>
      <w:szCs w:val="18"/>
    </w:rPr>
  </w:style>
  <w:style w:type="character" w:customStyle="1" w:styleId="Char1">
    <w:name w:val="页脚 Char"/>
    <w:basedOn w:val="a0"/>
    <w:link w:val="a7"/>
    <w:uiPriority w:val="99"/>
    <w:rsid w:val="00112E8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adyz.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tasz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aszk.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198</Words>
  <Characters>1131</Characters>
  <Application>Microsoft Office Word</Application>
  <DocSecurity>0</DocSecurity>
  <Lines>9</Lines>
  <Paragraphs>2</Paragraphs>
  <ScaleCrop>false</ScaleCrop>
  <Company>china</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70</cp:revision>
  <cp:lastPrinted>2022-05-26T07:19:00Z</cp:lastPrinted>
  <dcterms:created xsi:type="dcterms:W3CDTF">2020-03-12T03:16:00Z</dcterms:created>
  <dcterms:modified xsi:type="dcterms:W3CDTF">2022-05-26T07:30:00Z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